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F682C" w14:textId="1C573057" w:rsidR="00D73406" w:rsidRPr="00147510" w:rsidRDefault="00B01DC7" w:rsidP="0045215C">
      <w:pPr>
        <w:pStyle w:val="DWTNorm"/>
        <w:spacing w:before="0"/>
        <w:ind w:left="0"/>
        <w:rPr>
          <w:rFonts w:ascii="Tahoma" w:hAnsi="Tahoma" w:cs="Tahoma"/>
          <w:sz w:val="22"/>
          <w:szCs w:val="22"/>
        </w:rPr>
      </w:pPr>
      <w:r w:rsidRPr="001E2CE5">
        <w:rPr>
          <w:rFonts w:ascii="Tahoma" w:hAnsi="Tahoma" w:cs="Tahoma"/>
          <w:b/>
          <w:color w:val="000000" w:themeColor="text1"/>
          <w:sz w:val="22"/>
          <w:szCs w:val="22"/>
        </w:rPr>
        <w:t>Objective:</w:t>
      </w:r>
      <w:r w:rsidR="00A51239" w:rsidRPr="001E2CE5">
        <w:rPr>
          <w:rFonts w:ascii="Tahoma" w:hAnsi="Tahoma" w:cs="Tahoma"/>
          <w:color w:val="000000" w:themeColor="text1"/>
          <w:sz w:val="22"/>
          <w:szCs w:val="22"/>
        </w:rPr>
        <w:t xml:space="preserve"> </w:t>
      </w:r>
      <w:r w:rsidR="00147510" w:rsidRPr="00767704">
        <w:rPr>
          <w:rFonts w:ascii="Tahoma" w:hAnsi="Tahoma" w:cs="Tahoma"/>
          <w:b/>
          <w:bCs/>
          <w:iCs/>
          <w:color w:val="3B3838" w:themeColor="background2" w:themeShade="40"/>
          <w:sz w:val="22"/>
          <w:szCs w:val="22"/>
        </w:rPr>
        <w:t>[Organization Name]</w:t>
      </w:r>
      <w:r w:rsidR="00147510" w:rsidRPr="00767704">
        <w:rPr>
          <w:rFonts w:ascii="Tahoma" w:hAnsi="Tahoma" w:cs="Tahoma"/>
          <w:sz w:val="22"/>
          <w:szCs w:val="22"/>
        </w:rPr>
        <w:t xml:space="preserve"> (the “Company”) is committed to providing a workplace that is free of verbal, physical, and visual forms of harassment so that everyone can work in a productive, respectful, and professional environment.  </w:t>
      </w:r>
    </w:p>
    <w:p w14:paraId="5CCC3C5F" w14:textId="77777777" w:rsidR="00B01DC7" w:rsidRPr="00767704" w:rsidRDefault="00553917" w:rsidP="0045215C">
      <w:pPr>
        <w:ind w:right="720"/>
        <w:rPr>
          <w:rFonts w:ascii="Tahoma" w:hAnsi="Tahoma" w:cs="Tahoma"/>
          <w:b/>
          <w:sz w:val="24"/>
          <w:szCs w:val="24"/>
          <w:u w:val="none"/>
        </w:rPr>
      </w:pPr>
      <w:r w:rsidRPr="00767704">
        <w:rPr>
          <w:rFonts w:ascii="Tahoma" w:hAnsi="Tahoma" w:cs="Tahoma"/>
          <w:b/>
          <w:noProof/>
          <w:sz w:val="24"/>
          <w:szCs w:val="24"/>
          <w:u w:val="none"/>
        </w:rPr>
        <w:drawing>
          <wp:inline distT="0" distB="0" distL="0" distR="0" wp14:anchorId="08B7EA52" wp14:editId="12A4EFD5">
            <wp:extent cx="5949950" cy="12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0" cy="12065"/>
                    </a:xfrm>
                    <a:prstGeom prst="rect">
                      <a:avLst/>
                    </a:prstGeom>
                    <a:noFill/>
                  </pic:spPr>
                </pic:pic>
              </a:graphicData>
            </a:graphic>
          </wp:inline>
        </w:drawing>
      </w:r>
    </w:p>
    <w:p w14:paraId="2234E0EE" w14:textId="77777777" w:rsidR="00B01DC7" w:rsidRPr="00767704" w:rsidRDefault="00B01DC7" w:rsidP="0045215C">
      <w:pPr>
        <w:ind w:right="720"/>
        <w:rPr>
          <w:rFonts w:ascii="Tahoma" w:hAnsi="Tahoma" w:cs="Tahoma"/>
          <w:b/>
          <w:sz w:val="24"/>
          <w:szCs w:val="24"/>
          <w:u w:val="none"/>
        </w:rPr>
      </w:pPr>
    </w:p>
    <w:p w14:paraId="61A5CAD3" w14:textId="77777777" w:rsidR="00B01DC7" w:rsidRPr="00767704" w:rsidRDefault="00B01DC7" w:rsidP="0045215C">
      <w:pPr>
        <w:ind w:right="720"/>
        <w:rPr>
          <w:rFonts w:ascii="Tahoma" w:hAnsi="Tahoma" w:cs="Tahoma"/>
          <w:b/>
          <w:sz w:val="18"/>
          <w:szCs w:val="24"/>
          <w:u w:val="none"/>
        </w:rPr>
      </w:pPr>
    </w:p>
    <w:p w14:paraId="7ADC43A4" w14:textId="18F4AB9C" w:rsidR="00114EFA" w:rsidRPr="00BF3524" w:rsidRDefault="0047025E" w:rsidP="007474EE">
      <w:pPr>
        <w:pStyle w:val="NormalWeb"/>
        <w:spacing w:before="0" w:beforeAutospacing="0" w:after="400" w:afterAutospacing="0"/>
        <w:rPr>
          <w:rFonts w:ascii="Tahoma" w:hAnsi="Tahoma" w:cs="Tahoma"/>
          <w:color w:val="315CA3"/>
          <w:sz w:val="28"/>
          <w:szCs w:val="28"/>
        </w:rPr>
      </w:pPr>
      <w:r w:rsidRPr="00BF3524">
        <w:rPr>
          <w:rFonts w:ascii="Tahoma" w:hAnsi="Tahoma" w:cs="Tahoma"/>
          <w:b/>
          <w:color w:val="315CA3"/>
          <w:sz w:val="28"/>
          <w:szCs w:val="28"/>
        </w:rPr>
        <w:t>Introduction</w:t>
      </w:r>
    </w:p>
    <w:p w14:paraId="085C6870" w14:textId="104AF2CB" w:rsidR="00767704" w:rsidRDefault="00767704" w:rsidP="004C388D">
      <w:pPr>
        <w:pStyle w:val="DWTNorm"/>
        <w:spacing w:before="0" w:after="260"/>
        <w:ind w:left="0"/>
        <w:rPr>
          <w:rFonts w:ascii="Tahoma" w:hAnsi="Tahoma" w:cs="Tahoma"/>
          <w:sz w:val="22"/>
          <w:szCs w:val="22"/>
        </w:rPr>
      </w:pPr>
      <w:r w:rsidRPr="00767704">
        <w:rPr>
          <w:rFonts w:ascii="Tahoma" w:hAnsi="Tahoma" w:cs="Tahoma"/>
          <w:sz w:val="22"/>
          <w:szCs w:val="22"/>
        </w:rPr>
        <w:t>Harassment in employment that is based on race, color, national origin, ancestry, creed, religion, age, citizenship, veteran status, sex (including pregnancy, childbirth, breastfeeding, or related medical conditions), sexual orientation, gender, gender identity (including transgender status), gender expression, marital status or civil partnership/union status, physical or mental disability (actual or perceived), medical condition, genetic characteristics, possession of an undocumented drivers’ license, or any other basis prohibited by applicable federal, state</w:t>
      </w:r>
      <w:r w:rsidR="007474EE">
        <w:rPr>
          <w:rFonts w:ascii="Tahoma" w:hAnsi="Tahoma" w:cs="Tahoma"/>
          <w:sz w:val="22"/>
          <w:szCs w:val="22"/>
        </w:rPr>
        <w:t>,</w:t>
      </w:r>
      <w:r w:rsidRPr="00767704">
        <w:rPr>
          <w:rFonts w:ascii="Tahoma" w:hAnsi="Tahoma" w:cs="Tahoma"/>
          <w:sz w:val="22"/>
          <w:szCs w:val="22"/>
        </w:rPr>
        <w:t xml:space="preserve"> or local law </w:t>
      </w:r>
      <w:r w:rsidRPr="00D07637">
        <w:rPr>
          <w:rFonts w:ascii="Tahoma" w:hAnsi="Tahoma" w:cs="Tahoma"/>
          <w:b/>
          <w:sz w:val="22"/>
          <w:szCs w:val="22"/>
        </w:rPr>
        <w:t>is strictly prohibited</w:t>
      </w:r>
      <w:r w:rsidRPr="00767704">
        <w:rPr>
          <w:rFonts w:ascii="Tahoma" w:hAnsi="Tahoma" w:cs="Tahoma"/>
          <w:sz w:val="22"/>
          <w:szCs w:val="22"/>
        </w:rPr>
        <w:t xml:space="preserve">.  </w:t>
      </w:r>
    </w:p>
    <w:p w14:paraId="26511F7A" w14:textId="7497734E" w:rsidR="004C388D" w:rsidRDefault="004C388D" w:rsidP="006B2F28">
      <w:pPr>
        <w:spacing w:after="220"/>
        <w:rPr>
          <w:rFonts w:ascii="Tahoma" w:hAnsi="Tahoma" w:cs="Tahoma"/>
          <w:u w:val="none"/>
        </w:rPr>
      </w:pPr>
      <w:r w:rsidRPr="00767704">
        <w:rPr>
          <w:rFonts w:ascii="Tahoma" w:hAnsi="Tahoma" w:cs="Tahoma"/>
          <w:u w:val="none"/>
        </w:rPr>
        <w:t>The Company does not tolerate harassment by anyone in the workplace</w:t>
      </w:r>
      <w:r w:rsidR="006B2F28">
        <w:rPr>
          <w:rFonts w:ascii="Tahoma" w:hAnsi="Tahoma" w:cs="Tahoma"/>
          <w:u w:val="none"/>
        </w:rPr>
        <w:t xml:space="preserve">, </w:t>
      </w:r>
      <w:r w:rsidR="006B2F28" w:rsidRPr="001E2CE5">
        <w:rPr>
          <w:rFonts w:ascii="Tahoma" w:hAnsi="Tahoma" w:cs="Tahoma"/>
          <w:color w:val="000000" w:themeColor="text1"/>
          <w:u w:val="none"/>
        </w:rPr>
        <w:t xml:space="preserve">including </w:t>
      </w:r>
      <w:r w:rsidRPr="00767704">
        <w:rPr>
          <w:rFonts w:ascii="Tahoma" w:hAnsi="Tahoma" w:cs="Tahoma"/>
          <w:u w:val="none"/>
        </w:rPr>
        <w:t>managers, co-workers, or non-employees (including customers, vendors, independent contractors, and any other persons who conduct business with the Company). The Company should be immediately alerted to any such conduct so that it can take immediate and appropriate corrective action and best attempt to prevent further harassment.</w:t>
      </w:r>
    </w:p>
    <w:p w14:paraId="20F0A401" w14:textId="6283863B" w:rsidR="00520F46" w:rsidRDefault="006B2F28" w:rsidP="00C954B8">
      <w:pPr>
        <w:spacing w:after="600"/>
        <w:rPr>
          <w:rFonts w:ascii="Tahoma" w:hAnsi="Tahoma" w:cs="Tahoma"/>
          <w:u w:val="none"/>
        </w:rPr>
      </w:pPr>
      <w:r w:rsidRPr="00520F46">
        <w:rPr>
          <w:rFonts w:ascii="Tahoma" w:hAnsi="Tahoma" w:cs="Tahoma"/>
          <w:u w:val="none"/>
        </w:rPr>
        <w:t>Employees</w:t>
      </w:r>
      <w:r w:rsidR="007967A6">
        <w:rPr>
          <w:rFonts w:ascii="Tahoma" w:hAnsi="Tahoma" w:cs="Tahoma"/>
          <w:u w:val="none"/>
        </w:rPr>
        <w:t xml:space="preserve">, </w:t>
      </w:r>
      <w:r w:rsidR="007967A6" w:rsidRPr="001E2CE5">
        <w:rPr>
          <w:rFonts w:ascii="Tahoma" w:hAnsi="Tahoma" w:cs="Tahoma"/>
          <w:color w:val="000000" w:themeColor="text1"/>
          <w:u w:val="none"/>
        </w:rPr>
        <w:t>supervisors, or managers</w:t>
      </w:r>
      <w:r w:rsidRPr="001E2CE5">
        <w:rPr>
          <w:rFonts w:ascii="Tahoma" w:hAnsi="Tahoma" w:cs="Tahoma"/>
          <w:color w:val="000000" w:themeColor="text1"/>
          <w:u w:val="none"/>
        </w:rPr>
        <w:t xml:space="preserve"> </w:t>
      </w:r>
      <w:r w:rsidRPr="00520F46">
        <w:rPr>
          <w:rFonts w:ascii="Tahoma" w:hAnsi="Tahoma" w:cs="Tahoma"/>
          <w:u w:val="none"/>
        </w:rPr>
        <w:t>who violate this policy are subject to discipline, up to and including termination, and may also be held personally liable for their own harassing conduct.</w:t>
      </w:r>
      <w:r w:rsidR="00520F46" w:rsidRPr="00520F46">
        <w:rPr>
          <w:rFonts w:ascii="Tahoma" w:hAnsi="Tahoma" w:cs="Tahoma"/>
          <w:u w:val="none"/>
        </w:rPr>
        <w:t xml:space="preserve"> </w:t>
      </w:r>
    </w:p>
    <w:p w14:paraId="1BD043F6" w14:textId="37AEB8D4" w:rsidR="006B2F28" w:rsidRPr="00A17D12" w:rsidRDefault="00A17D12" w:rsidP="00A17D12">
      <w:pPr>
        <w:pStyle w:val="PlainText"/>
        <w:spacing w:before="0" w:after="120" w:afterAutospacing="0" w:line="240" w:lineRule="auto"/>
        <w:ind w:left="0"/>
        <w:rPr>
          <w:rFonts w:ascii="Tahoma" w:hAnsi="Tahoma" w:cs="Tahoma"/>
          <w:b/>
          <w:color w:val="CC4129"/>
          <w:sz w:val="22"/>
          <w:szCs w:val="22"/>
        </w:rPr>
      </w:pPr>
      <w:r w:rsidRPr="00A97185">
        <w:rPr>
          <w:rFonts w:ascii="Tahoma" w:hAnsi="Tahoma" w:cs="Tahoma"/>
          <w:b/>
          <w:color w:val="CC4129"/>
          <w:sz w:val="22"/>
          <w:szCs w:val="22"/>
        </w:rPr>
        <w:t>Topic outline:</w:t>
      </w:r>
    </w:p>
    <w:tbl>
      <w:tblPr>
        <w:tblStyle w:val="TableGrid"/>
        <w:tblW w:w="945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474"/>
        <w:gridCol w:w="457"/>
      </w:tblGrid>
      <w:tr w:rsidR="0092031B" w:rsidRPr="00A97185" w14:paraId="3F97E16E" w14:textId="77777777" w:rsidTr="00E46A4F">
        <w:tc>
          <w:tcPr>
            <w:tcW w:w="523" w:type="dxa"/>
          </w:tcPr>
          <w:p w14:paraId="04466468" w14:textId="77777777" w:rsidR="0092031B" w:rsidRPr="00A97185" w:rsidRDefault="0092031B" w:rsidP="00E46A4F">
            <w:pPr>
              <w:pStyle w:val="NormalWeb"/>
              <w:spacing w:before="0" w:beforeAutospacing="0" w:after="0" w:afterAutospacing="0"/>
              <w:jc w:val="right"/>
              <w:rPr>
                <w:rFonts w:ascii="Tahoma" w:hAnsi="Tahoma" w:cs="Tahoma"/>
                <w:sz w:val="22"/>
                <w:szCs w:val="22"/>
              </w:rPr>
            </w:pPr>
            <w:r w:rsidRPr="00A97185">
              <w:rPr>
                <w:rFonts w:ascii="Tahoma" w:hAnsi="Tahoma" w:cs="Tahoma"/>
                <w:sz w:val="22"/>
                <w:szCs w:val="22"/>
              </w:rPr>
              <w:t>1.</w:t>
            </w:r>
          </w:p>
        </w:tc>
        <w:tc>
          <w:tcPr>
            <w:tcW w:w="8474" w:type="dxa"/>
          </w:tcPr>
          <w:p w14:paraId="1B86A02F" w14:textId="799666F2" w:rsidR="0092031B" w:rsidRPr="00A97185" w:rsidRDefault="0092031B" w:rsidP="0092031B">
            <w:pPr>
              <w:pStyle w:val="NormalWeb"/>
              <w:spacing w:before="0" w:beforeAutospacing="0" w:after="0" w:afterAutospacing="0"/>
              <w:ind w:left="522" w:hanging="540"/>
              <w:rPr>
                <w:rFonts w:ascii="Tahoma" w:hAnsi="Tahoma" w:cs="Tahoma"/>
                <w:sz w:val="22"/>
                <w:szCs w:val="22"/>
              </w:rPr>
            </w:pPr>
            <w:r>
              <w:rPr>
                <w:rFonts w:ascii="Tahoma" w:hAnsi="Tahoma" w:cs="Tahoma"/>
                <w:sz w:val="22"/>
                <w:szCs w:val="22"/>
              </w:rPr>
              <w:t>Prohibited Harassment..</w:t>
            </w:r>
            <w:r w:rsidRPr="00A97185">
              <w:rPr>
                <w:rFonts w:ascii="Tahoma" w:hAnsi="Tahoma" w:cs="Tahoma"/>
                <w:sz w:val="22"/>
                <w:szCs w:val="22"/>
              </w:rPr>
              <w:t>............................................................................</w:t>
            </w:r>
            <w:r>
              <w:rPr>
                <w:rFonts w:ascii="Tahoma" w:hAnsi="Tahoma" w:cs="Tahoma"/>
                <w:sz w:val="22"/>
                <w:szCs w:val="22"/>
              </w:rPr>
              <w:t>........</w:t>
            </w:r>
            <w:r w:rsidRPr="00A97185">
              <w:rPr>
                <w:rFonts w:ascii="Tahoma" w:hAnsi="Tahoma" w:cs="Tahoma"/>
                <w:sz w:val="22"/>
                <w:szCs w:val="22"/>
              </w:rPr>
              <w:t>.....</w:t>
            </w:r>
          </w:p>
        </w:tc>
        <w:tc>
          <w:tcPr>
            <w:tcW w:w="457" w:type="dxa"/>
          </w:tcPr>
          <w:p w14:paraId="16BBD99C" w14:textId="77777777" w:rsidR="0092031B" w:rsidRPr="00A97185" w:rsidRDefault="0092031B" w:rsidP="00E46A4F">
            <w:pPr>
              <w:pStyle w:val="NormalWeb"/>
              <w:spacing w:before="0" w:beforeAutospacing="0" w:after="0" w:afterAutospacing="0"/>
              <w:jc w:val="right"/>
              <w:rPr>
                <w:rFonts w:ascii="Tahoma" w:hAnsi="Tahoma" w:cs="Tahoma"/>
                <w:sz w:val="22"/>
                <w:szCs w:val="22"/>
              </w:rPr>
            </w:pPr>
            <w:r w:rsidRPr="00A97185">
              <w:rPr>
                <w:rFonts w:ascii="Tahoma" w:hAnsi="Tahoma" w:cs="Tahoma"/>
                <w:sz w:val="22"/>
                <w:szCs w:val="22"/>
              </w:rPr>
              <w:t>2</w:t>
            </w:r>
          </w:p>
        </w:tc>
      </w:tr>
      <w:tr w:rsidR="0092031B" w:rsidRPr="00A97185" w14:paraId="473149B7" w14:textId="77777777" w:rsidTr="00E46A4F">
        <w:tc>
          <w:tcPr>
            <w:tcW w:w="523" w:type="dxa"/>
          </w:tcPr>
          <w:p w14:paraId="40B015CC" w14:textId="77777777" w:rsidR="0092031B" w:rsidRPr="00A97185" w:rsidRDefault="0092031B" w:rsidP="00E46A4F">
            <w:pPr>
              <w:pStyle w:val="NormalWeb"/>
              <w:spacing w:before="0" w:beforeAutospacing="0" w:after="0" w:afterAutospacing="0"/>
              <w:jc w:val="right"/>
              <w:rPr>
                <w:rFonts w:ascii="Tahoma" w:hAnsi="Tahoma" w:cs="Tahoma"/>
                <w:sz w:val="22"/>
                <w:szCs w:val="22"/>
              </w:rPr>
            </w:pPr>
            <w:r>
              <w:rPr>
                <w:rFonts w:ascii="Tahoma" w:hAnsi="Tahoma" w:cs="Tahoma"/>
                <w:sz w:val="22"/>
                <w:szCs w:val="22"/>
              </w:rPr>
              <w:t>2</w:t>
            </w:r>
            <w:r w:rsidRPr="00A97185">
              <w:rPr>
                <w:rFonts w:ascii="Tahoma" w:hAnsi="Tahoma" w:cs="Tahoma"/>
                <w:sz w:val="22"/>
                <w:szCs w:val="22"/>
              </w:rPr>
              <w:t>.</w:t>
            </w:r>
          </w:p>
        </w:tc>
        <w:tc>
          <w:tcPr>
            <w:tcW w:w="8474" w:type="dxa"/>
          </w:tcPr>
          <w:p w14:paraId="3E410EF9" w14:textId="77777777" w:rsidR="0092031B" w:rsidRDefault="0092031B" w:rsidP="00E46A4F">
            <w:pPr>
              <w:pStyle w:val="NormalWeb"/>
              <w:spacing w:before="0" w:beforeAutospacing="0" w:after="0" w:afterAutospacing="0"/>
              <w:rPr>
                <w:rFonts w:ascii="Tahoma" w:hAnsi="Tahoma" w:cs="Tahoma"/>
                <w:sz w:val="22"/>
                <w:szCs w:val="22"/>
              </w:rPr>
            </w:pPr>
            <w:r w:rsidRPr="00F3478D">
              <w:rPr>
                <w:rFonts w:ascii="Tahoma" w:hAnsi="Tahoma" w:cs="Tahoma"/>
                <w:sz w:val="22"/>
                <w:szCs w:val="22"/>
              </w:rPr>
              <w:t>Employee Responsibilities</w:t>
            </w:r>
            <w:r>
              <w:rPr>
                <w:rFonts w:ascii="Tahoma" w:hAnsi="Tahoma" w:cs="Tahoma"/>
                <w:sz w:val="22"/>
                <w:szCs w:val="22"/>
              </w:rPr>
              <w:t>...</w:t>
            </w:r>
            <w:r w:rsidRPr="00A97185">
              <w:rPr>
                <w:rFonts w:ascii="Tahoma" w:hAnsi="Tahoma" w:cs="Tahoma"/>
                <w:sz w:val="22"/>
                <w:szCs w:val="22"/>
              </w:rPr>
              <w:t>...................................................................................</w:t>
            </w:r>
          </w:p>
        </w:tc>
        <w:tc>
          <w:tcPr>
            <w:tcW w:w="457" w:type="dxa"/>
          </w:tcPr>
          <w:p w14:paraId="60E83475" w14:textId="77777777" w:rsidR="0092031B" w:rsidRDefault="0092031B" w:rsidP="00E46A4F">
            <w:pPr>
              <w:pStyle w:val="NormalWeb"/>
              <w:spacing w:before="0" w:beforeAutospacing="0" w:after="0" w:afterAutospacing="0"/>
              <w:jc w:val="right"/>
              <w:rPr>
                <w:rFonts w:ascii="Tahoma" w:hAnsi="Tahoma" w:cs="Tahoma"/>
                <w:sz w:val="22"/>
                <w:szCs w:val="22"/>
              </w:rPr>
            </w:pPr>
            <w:r>
              <w:rPr>
                <w:rFonts w:ascii="Tahoma" w:hAnsi="Tahoma" w:cs="Tahoma"/>
                <w:sz w:val="22"/>
                <w:szCs w:val="22"/>
              </w:rPr>
              <w:t>4</w:t>
            </w:r>
          </w:p>
        </w:tc>
      </w:tr>
      <w:tr w:rsidR="0092031B" w:rsidRPr="00A97185" w14:paraId="74220025" w14:textId="77777777" w:rsidTr="00E46A4F">
        <w:tc>
          <w:tcPr>
            <w:tcW w:w="523" w:type="dxa"/>
          </w:tcPr>
          <w:p w14:paraId="48E5C9D2" w14:textId="77777777" w:rsidR="0092031B" w:rsidRPr="00A97185" w:rsidRDefault="0092031B" w:rsidP="00E46A4F">
            <w:pPr>
              <w:pStyle w:val="NormalWeb"/>
              <w:spacing w:before="0" w:beforeAutospacing="0" w:after="0" w:afterAutospacing="0"/>
              <w:jc w:val="right"/>
              <w:rPr>
                <w:rFonts w:ascii="Tahoma" w:hAnsi="Tahoma" w:cs="Tahoma"/>
                <w:sz w:val="22"/>
                <w:szCs w:val="22"/>
              </w:rPr>
            </w:pPr>
            <w:r>
              <w:rPr>
                <w:rFonts w:ascii="Tahoma" w:hAnsi="Tahoma" w:cs="Tahoma"/>
                <w:sz w:val="22"/>
                <w:szCs w:val="22"/>
              </w:rPr>
              <w:t>3</w:t>
            </w:r>
            <w:r w:rsidRPr="00A97185">
              <w:rPr>
                <w:rFonts w:ascii="Tahoma" w:hAnsi="Tahoma" w:cs="Tahoma"/>
                <w:sz w:val="22"/>
                <w:szCs w:val="22"/>
              </w:rPr>
              <w:t>.</w:t>
            </w:r>
          </w:p>
        </w:tc>
        <w:tc>
          <w:tcPr>
            <w:tcW w:w="8474" w:type="dxa"/>
          </w:tcPr>
          <w:p w14:paraId="327C5D0C" w14:textId="0B255487" w:rsidR="0092031B" w:rsidRPr="00A97185" w:rsidRDefault="0092031B" w:rsidP="00E46A4F">
            <w:pPr>
              <w:pStyle w:val="NormalWeb"/>
              <w:spacing w:before="0" w:beforeAutospacing="0" w:after="0" w:afterAutospacing="0"/>
              <w:rPr>
                <w:rFonts w:ascii="Tahoma" w:hAnsi="Tahoma" w:cs="Tahoma"/>
                <w:sz w:val="22"/>
                <w:szCs w:val="22"/>
              </w:rPr>
            </w:pPr>
            <w:r w:rsidRPr="00F3478D">
              <w:rPr>
                <w:rFonts w:ascii="Tahoma" w:hAnsi="Tahoma" w:cs="Tahoma"/>
                <w:sz w:val="22"/>
                <w:szCs w:val="22"/>
              </w:rPr>
              <w:t>Employee Rights and Complaint Procedures</w:t>
            </w:r>
            <w:r>
              <w:rPr>
                <w:rFonts w:ascii="Tahoma" w:hAnsi="Tahoma" w:cs="Tahoma"/>
                <w:sz w:val="22"/>
                <w:szCs w:val="22"/>
              </w:rPr>
              <w:t>....................</w:t>
            </w:r>
            <w:r w:rsidRPr="00A97185">
              <w:rPr>
                <w:rFonts w:ascii="Tahoma" w:hAnsi="Tahoma" w:cs="Tahoma"/>
                <w:sz w:val="22"/>
                <w:szCs w:val="22"/>
              </w:rPr>
              <w:t>.........................</w:t>
            </w:r>
            <w:r w:rsidR="007967A6">
              <w:rPr>
                <w:rFonts w:ascii="Tahoma" w:hAnsi="Tahoma" w:cs="Tahoma"/>
                <w:sz w:val="22"/>
                <w:szCs w:val="22"/>
              </w:rPr>
              <w:t>..</w:t>
            </w:r>
            <w:r w:rsidRPr="00A97185">
              <w:rPr>
                <w:rFonts w:ascii="Tahoma" w:hAnsi="Tahoma" w:cs="Tahoma"/>
                <w:sz w:val="22"/>
                <w:szCs w:val="22"/>
              </w:rPr>
              <w:t>.............</w:t>
            </w:r>
          </w:p>
        </w:tc>
        <w:tc>
          <w:tcPr>
            <w:tcW w:w="457" w:type="dxa"/>
          </w:tcPr>
          <w:p w14:paraId="680A7471" w14:textId="77777777" w:rsidR="0092031B" w:rsidRPr="00A97185" w:rsidRDefault="0092031B" w:rsidP="00E46A4F">
            <w:pPr>
              <w:pStyle w:val="NormalWeb"/>
              <w:spacing w:before="0" w:beforeAutospacing="0" w:after="0" w:afterAutospacing="0"/>
              <w:jc w:val="right"/>
              <w:rPr>
                <w:rFonts w:ascii="Tahoma" w:hAnsi="Tahoma" w:cs="Tahoma"/>
                <w:sz w:val="22"/>
                <w:szCs w:val="22"/>
              </w:rPr>
            </w:pPr>
            <w:r>
              <w:rPr>
                <w:rFonts w:ascii="Tahoma" w:hAnsi="Tahoma" w:cs="Tahoma"/>
                <w:sz w:val="22"/>
                <w:szCs w:val="22"/>
              </w:rPr>
              <w:t>4</w:t>
            </w:r>
          </w:p>
        </w:tc>
      </w:tr>
      <w:tr w:rsidR="0092031B" w:rsidRPr="00A97185" w14:paraId="1A9510B7" w14:textId="77777777" w:rsidTr="00E46A4F">
        <w:tc>
          <w:tcPr>
            <w:tcW w:w="523" w:type="dxa"/>
          </w:tcPr>
          <w:p w14:paraId="576C7743" w14:textId="77777777" w:rsidR="0092031B" w:rsidRPr="00A97185" w:rsidRDefault="0092031B" w:rsidP="00E46A4F">
            <w:pPr>
              <w:pStyle w:val="NormalWeb"/>
              <w:spacing w:before="0" w:beforeAutospacing="0" w:after="0" w:afterAutospacing="0"/>
              <w:jc w:val="right"/>
              <w:rPr>
                <w:rFonts w:ascii="Tahoma" w:hAnsi="Tahoma" w:cs="Tahoma"/>
                <w:sz w:val="22"/>
                <w:szCs w:val="22"/>
              </w:rPr>
            </w:pPr>
            <w:r>
              <w:rPr>
                <w:rFonts w:ascii="Tahoma" w:hAnsi="Tahoma" w:cs="Tahoma"/>
                <w:sz w:val="22"/>
                <w:szCs w:val="22"/>
              </w:rPr>
              <w:t>4.</w:t>
            </w:r>
          </w:p>
        </w:tc>
        <w:tc>
          <w:tcPr>
            <w:tcW w:w="8474" w:type="dxa"/>
          </w:tcPr>
          <w:p w14:paraId="77282DDD" w14:textId="77777777" w:rsidR="0092031B" w:rsidRDefault="0092031B" w:rsidP="00E46A4F">
            <w:pPr>
              <w:pStyle w:val="NormalWeb"/>
              <w:spacing w:before="0" w:beforeAutospacing="0" w:after="0" w:afterAutospacing="0"/>
              <w:rPr>
                <w:rFonts w:ascii="Tahoma" w:hAnsi="Tahoma" w:cs="Tahoma"/>
                <w:sz w:val="22"/>
                <w:szCs w:val="22"/>
              </w:rPr>
            </w:pPr>
            <w:r w:rsidRPr="00F3478D">
              <w:rPr>
                <w:rFonts w:ascii="Tahoma" w:hAnsi="Tahoma" w:cs="Tahoma"/>
                <w:sz w:val="22"/>
                <w:szCs w:val="22"/>
              </w:rPr>
              <w:t>Confidentiality</w:t>
            </w:r>
            <w:r w:rsidRPr="00A97185">
              <w:rPr>
                <w:rFonts w:ascii="Tahoma" w:hAnsi="Tahoma" w:cs="Tahoma"/>
                <w:sz w:val="22"/>
                <w:szCs w:val="22"/>
              </w:rPr>
              <w:t>.................................................................</w:t>
            </w:r>
            <w:r>
              <w:rPr>
                <w:rFonts w:ascii="Tahoma" w:hAnsi="Tahoma" w:cs="Tahoma"/>
                <w:sz w:val="22"/>
                <w:szCs w:val="22"/>
              </w:rPr>
              <w:t>.......................</w:t>
            </w:r>
            <w:r w:rsidRPr="00A97185">
              <w:rPr>
                <w:rFonts w:ascii="Tahoma" w:hAnsi="Tahoma" w:cs="Tahoma"/>
                <w:sz w:val="22"/>
                <w:szCs w:val="22"/>
              </w:rPr>
              <w:t>...............</w:t>
            </w:r>
          </w:p>
        </w:tc>
        <w:tc>
          <w:tcPr>
            <w:tcW w:w="457" w:type="dxa"/>
          </w:tcPr>
          <w:p w14:paraId="5B746009" w14:textId="77777777" w:rsidR="0092031B" w:rsidRPr="00A97185" w:rsidRDefault="0092031B" w:rsidP="00E46A4F">
            <w:pPr>
              <w:pStyle w:val="NormalWeb"/>
              <w:spacing w:before="0" w:beforeAutospacing="0" w:after="0" w:afterAutospacing="0"/>
              <w:jc w:val="right"/>
              <w:rPr>
                <w:rFonts w:ascii="Tahoma" w:hAnsi="Tahoma" w:cs="Tahoma"/>
                <w:sz w:val="22"/>
                <w:szCs w:val="22"/>
              </w:rPr>
            </w:pPr>
            <w:r>
              <w:rPr>
                <w:rFonts w:ascii="Tahoma" w:hAnsi="Tahoma" w:cs="Tahoma"/>
                <w:sz w:val="22"/>
                <w:szCs w:val="22"/>
              </w:rPr>
              <w:t>5</w:t>
            </w:r>
          </w:p>
        </w:tc>
      </w:tr>
      <w:tr w:rsidR="0092031B" w:rsidRPr="00A97185" w14:paraId="0C1E40C1" w14:textId="77777777" w:rsidTr="00E46A4F">
        <w:tc>
          <w:tcPr>
            <w:tcW w:w="523" w:type="dxa"/>
          </w:tcPr>
          <w:p w14:paraId="63AEEEFB" w14:textId="77777777" w:rsidR="0092031B" w:rsidRPr="00A97185" w:rsidRDefault="0092031B" w:rsidP="00E46A4F">
            <w:pPr>
              <w:pStyle w:val="NormalWeb"/>
              <w:spacing w:before="0" w:beforeAutospacing="0" w:after="0" w:afterAutospacing="0"/>
              <w:jc w:val="right"/>
              <w:rPr>
                <w:rFonts w:ascii="Tahoma" w:hAnsi="Tahoma" w:cs="Tahoma"/>
                <w:sz w:val="22"/>
                <w:szCs w:val="22"/>
              </w:rPr>
            </w:pPr>
            <w:r>
              <w:rPr>
                <w:rFonts w:ascii="Tahoma" w:hAnsi="Tahoma" w:cs="Tahoma"/>
                <w:sz w:val="22"/>
                <w:szCs w:val="22"/>
              </w:rPr>
              <w:t>5.</w:t>
            </w:r>
          </w:p>
        </w:tc>
        <w:tc>
          <w:tcPr>
            <w:tcW w:w="8474" w:type="dxa"/>
          </w:tcPr>
          <w:p w14:paraId="4912FD5B" w14:textId="022A1DC5" w:rsidR="0092031B" w:rsidRPr="00A97185" w:rsidRDefault="007967A6" w:rsidP="00E46A4F">
            <w:pPr>
              <w:pStyle w:val="NormalWeb"/>
              <w:spacing w:before="0" w:beforeAutospacing="0" w:after="0" w:afterAutospacing="0"/>
              <w:rPr>
                <w:rFonts w:ascii="Tahoma" w:hAnsi="Tahoma" w:cs="Tahoma"/>
                <w:sz w:val="22"/>
                <w:szCs w:val="22"/>
              </w:rPr>
            </w:pPr>
            <w:r>
              <w:rPr>
                <w:rFonts w:ascii="Tahoma" w:hAnsi="Tahoma" w:cs="Tahoma"/>
                <w:sz w:val="22"/>
                <w:szCs w:val="22"/>
              </w:rPr>
              <w:t>Prohibited Retaliation..........</w:t>
            </w:r>
            <w:r w:rsidR="0092031B">
              <w:rPr>
                <w:rFonts w:ascii="Tahoma" w:hAnsi="Tahoma" w:cs="Tahoma"/>
                <w:sz w:val="22"/>
                <w:szCs w:val="22"/>
              </w:rPr>
              <w:t>..........</w:t>
            </w:r>
            <w:r w:rsidR="0092031B" w:rsidRPr="00A97185">
              <w:rPr>
                <w:rFonts w:ascii="Tahoma" w:hAnsi="Tahoma" w:cs="Tahoma"/>
                <w:sz w:val="22"/>
                <w:szCs w:val="22"/>
              </w:rPr>
              <w:t>...........................................................</w:t>
            </w:r>
            <w:r>
              <w:rPr>
                <w:rFonts w:ascii="Tahoma" w:hAnsi="Tahoma" w:cs="Tahoma"/>
                <w:sz w:val="22"/>
                <w:szCs w:val="22"/>
              </w:rPr>
              <w:t>.</w:t>
            </w:r>
            <w:r w:rsidR="0092031B" w:rsidRPr="00A97185">
              <w:rPr>
                <w:rFonts w:ascii="Tahoma" w:hAnsi="Tahoma" w:cs="Tahoma"/>
                <w:sz w:val="22"/>
                <w:szCs w:val="22"/>
              </w:rPr>
              <w:t>............</w:t>
            </w:r>
          </w:p>
        </w:tc>
        <w:tc>
          <w:tcPr>
            <w:tcW w:w="457" w:type="dxa"/>
          </w:tcPr>
          <w:p w14:paraId="788E74A8" w14:textId="5869A051" w:rsidR="0092031B" w:rsidRPr="00A97185" w:rsidRDefault="00637DC3" w:rsidP="00E46A4F">
            <w:pPr>
              <w:pStyle w:val="NormalWeb"/>
              <w:spacing w:before="0" w:beforeAutospacing="0" w:after="0" w:afterAutospacing="0"/>
              <w:jc w:val="right"/>
              <w:rPr>
                <w:rFonts w:ascii="Tahoma" w:hAnsi="Tahoma" w:cs="Tahoma"/>
                <w:sz w:val="22"/>
                <w:szCs w:val="22"/>
              </w:rPr>
            </w:pPr>
            <w:r>
              <w:rPr>
                <w:rFonts w:ascii="Tahoma" w:hAnsi="Tahoma" w:cs="Tahoma"/>
                <w:sz w:val="22"/>
                <w:szCs w:val="22"/>
              </w:rPr>
              <w:t>6</w:t>
            </w:r>
          </w:p>
        </w:tc>
      </w:tr>
      <w:tr w:rsidR="0092031B" w:rsidRPr="00A97185" w14:paraId="6E5CBF72" w14:textId="77777777" w:rsidTr="00E46A4F">
        <w:tc>
          <w:tcPr>
            <w:tcW w:w="523" w:type="dxa"/>
          </w:tcPr>
          <w:p w14:paraId="7FA6D8FE" w14:textId="77777777" w:rsidR="0092031B" w:rsidRPr="00A97185" w:rsidRDefault="0092031B" w:rsidP="00E46A4F">
            <w:pPr>
              <w:pStyle w:val="NormalWeb"/>
              <w:spacing w:before="0" w:beforeAutospacing="0" w:after="0" w:afterAutospacing="0"/>
              <w:jc w:val="right"/>
              <w:rPr>
                <w:rFonts w:ascii="Tahoma" w:hAnsi="Tahoma" w:cs="Tahoma"/>
                <w:sz w:val="22"/>
                <w:szCs w:val="22"/>
              </w:rPr>
            </w:pPr>
            <w:r>
              <w:rPr>
                <w:rFonts w:ascii="Tahoma" w:hAnsi="Tahoma" w:cs="Tahoma"/>
                <w:sz w:val="22"/>
                <w:szCs w:val="22"/>
              </w:rPr>
              <w:t>6</w:t>
            </w:r>
            <w:r w:rsidRPr="00A97185">
              <w:rPr>
                <w:rFonts w:ascii="Tahoma" w:hAnsi="Tahoma" w:cs="Tahoma"/>
                <w:sz w:val="22"/>
                <w:szCs w:val="22"/>
              </w:rPr>
              <w:t>.</w:t>
            </w:r>
          </w:p>
        </w:tc>
        <w:tc>
          <w:tcPr>
            <w:tcW w:w="8474" w:type="dxa"/>
          </w:tcPr>
          <w:p w14:paraId="3EDF80E9" w14:textId="04669802" w:rsidR="0092031B" w:rsidRPr="00A97185" w:rsidRDefault="00AC640C" w:rsidP="00E46A4F">
            <w:pPr>
              <w:pStyle w:val="NormalWeb"/>
              <w:spacing w:before="0" w:beforeAutospacing="0" w:after="0" w:afterAutospacing="0"/>
              <w:rPr>
                <w:rFonts w:ascii="Tahoma" w:hAnsi="Tahoma" w:cs="Tahoma"/>
                <w:sz w:val="22"/>
                <w:szCs w:val="22"/>
              </w:rPr>
            </w:pPr>
            <w:r w:rsidRPr="00AC640C">
              <w:rPr>
                <w:rFonts w:ascii="Tahoma" w:hAnsi="Tahoma" w:cs="Tahoma"/>
                <w:sz w:val="22"/>
                <w:szCs w:val="22"/>
              </w:rPr>
              <w:t>Supervisor’s Responsibility and Policy Implementation</w:t>
            </w:r>
            <w:r w:rsidR="0092031B">
              <w:rPr>
                <w:rFonts w:ascii="Tahoma" w:hAnsi="Tahoma" w:cs="Tahoma"/>
                <w:sz w:val="22"/>
                <w:szCs w:val="22"/>
              </w:rPr>
              <w:t>...........</w:t>
            </w:r>
            <w:r>
              <w:rPr>
                <w:rFonts w:ascii="Tahoma" w:hAnsi="Tahoma" w:cs="Tahoma"/>
                <w:sz w:val="22"/>
                <w:szCs w:val="22"/>
              </w:rPr>
              <w:t>........</w:t>
            </w:r>
            <w:r w:rsidR="0092031B" w:rsidRPr="00A97185">
              <w:rPr>
                <w:rFonts w:ascii="Tahoma" w:hAnsi="Tahoma" w:cs="Tahoma"/>
                <w:sz w:val="22"/>
                <w:szCs w:val="22"/>
              </w:rPr>
              <w:t>..........</w:t>
            </w:r>
            <w:r w:rsidR="0092031B">
              <w:rPr>
                <w:rFonts w:ascii="Tahoma" w:hAnsi="Tahoma" w:cs="Tahoma"/>
                <w:sz w:val="22"/>
                <w:szCs w:val="22"/>
              </w:rPr>
              <w:t>............</w:t>
            </w:r>
            <w:r w:rsidR="0092031B" w:rsidRPr="00A97185">
              <w:rPr>
                <w:rFonts w:ascii="Tahoma" w:hAnsi="Tahoma" w:cs="Tahoma"/>
                <w:sz w:val="22"/>
                <w:szCs w:val="22"/>
              </w:rPr>
              <w:t>....</w:t>
            </w:r>
          </w:p>
        </w:tc>
        <w:tc>
          <w:tcPr>
            <w:tcW w:w="457" w:type="dxa"/>
          </w:tcPr>
          <w:p w14:paraId="1F612F35" w14:textId="77777777" w:rsidR="0092031B" w:rsidRPr="00A97185" w:rsidRDefault="0092031B" w:rsidP="00E46A4F">
            <w:pPr>
              <w:pStyle w:val="NormalWeb"/>
              <w:spacing w:before="0" w:beforeAutospacing="0" w:after="0" w:afterAutospacing="0"/>
              <w:jc w:val="right"/>
              <w:rPr>
                <w:rFonts w:ascii="Tahoma" w:hAnsi="Tahoma" w:cs="Tahoma"/>
                <w:sz w:val="22"/>
                <w:szCs w:val="22"/>
              </w:rPr>
            </w:pPr>
            <w:r>
              <w:rPr>
                <w:rFonts w:ascii="Tahoma" w:hAnsi="Tahoma" w:cs="Tahoma"/>
                <w:sz w:val="22"/>
                <w:szCs w:val="22"/>
              </w:rPr>
              <w:t>6</w:t>
            </w:r>
          </w:p>
        </w:tc>
      </w:tr>
      <w:tr w:rsidR="0092031B" w:rsidRPr="00A97185" w14:paraId="4F966110" w14:textId="77777777" w:rsidTr="00E46A4F">
        <w:tc>
          <w:tcPr>
            <w:tcW w:w="8997" w:type="dxa"/>
            <w:gridSpan w:val="2"/>
          </w:tcPr>
          <w:p w14:paraId="7DD27C21" w14:textId="33B7D0C2" w:rsidR="0092031B" w:rsidRDefault="00AC640C" w:rsidP="00AC640C">
            <w:pPr>
              <w:pStyle w:val="NormalWeb"/>
              <w:numPr>
                <w:ilvl w:val="0"/>
                <w:numId w:val="7"/>
              </w:numPr>
              <w:spacing w:before="0" w:beforeAutospacing="0" w:after="0" w:afterAutospacing="0"/>
              <w:ind w:left="525"/>
              <w:rPr>
                <w:rFonts w:ascii="Tahoma" w:hAnsi="Tahoma" w:cs="Tahoma"/>
                <w:sz w:val="22"/>
                <w:szCs w:val="22"/>
              </w:rPr>
            </w:pPr>
            <w:r>
              <w:rPr>
                <w:rFonts w:ascii="Tahoma" w:hAnsi="Tahoma" w:cs="Tahoma"/>
                <w:sz w:val="22"/>
                <w:szCs w:val="22"/>
              </w:rPr>
              <w:t xml:space="preserve">Appendix: </w:t>
            </w:r>
            <w:r w:rsidR="0092031B">
              <w:rPr>
                <w:rFonts w:ascii="Tahoma" w:hAnsi="Tahoma" w:cs="Tahoma"/>
                <w:sz w:val="22"/>
                <w:szCs w:val="22"/>
              </w:rPr>
              <w:t>Employee Acknowledgement...........................................................</w:t>
            </w:r>
          </w:p>
        </w:tc>
        <w:tc>
          <w:tcPr>
            <w:tcW w:w="457" w:type="dxa"/>
          </w:tcPr>
          <w:p w14:paraId="0EF10696" w14:textId="449A802D" w:rsidR="0092031B" w:rsidRPr="00A97185" w:rsidRDefault="00AC640C" w:rsidP="00E46A4F">
            <w:pPr>
              <w:pStyle w:val="NormalWeb"/>
              <w:spacing w:before="0" w:beforeAutospacing="0" w:after="0" w:afterAutospacing="0"/>
              <w:jc w:val="right"/>
              <w:rPr>
                <w:rFonts w:ascii="Tahoma" w:hAnsi="Tahoma" w:cs="Tahoma"/>
                <w:sz w:val="22"/>
                <w:szCs w:val="22"/>
              </w:rPr>
            </w:pPr>
            <w:r>
              <w:rPr>
                <w:rFonts w:ascii="Tahoma" w:hAnsi="Tahoma" w:cs="Tahoma"/>
                <w:sz w:val="22"/>
                <w:szCs w:val="22"/>
              </w:rPr>
              <w:t>9</w:t>
            </w:r>
          </w:p>
        </w:tc>
      </w:tr>
    </w:tbl>
    <w:p w14:paraId="4F2B6A43" w14:textId="77777777" w:rsidR="0092031B" w:rsidRDefault="0092031B" w:rsidP="007474EE">
      <w:pPr>
        <w:pStyle w:val="NormalWeb"/>
        <w:spacing w:before="0" w:beforeAutospacing="0" w:after="400" w:afterAutospacing="0"/>
        <w:rPr>
          <w:rFonts w:ascii="Tahoma" w:hAnsi="Tahoma" w:cs="Tahoma"/>
          <w:b/>
          <w:color w:val="FF0000"/>
          <w:sz w:val="28"/>
          <w:szCs w:val="28"/>
        </w:rPr>
      </w:pPr>
    </w:p>
    <w:p w14:paraId="17B68FC4" w14:textId="77777777" w:rsidR="007967A6" w:rsidRDefault="007967A6" w:rsidP="0092031B">
      <w:pPr>
        <w:spacing w:after="400"/>
        <w:ind w:right="720"/>
        <w:rPr>
          <w:rFonts w:ascii="Tahoma" w:hAnsi="Tahoma" w:cs="Tahoma"/>
          <w:b/>
          <w:color w:val="315CA3"/>
          <w:sz w:val="28"/>
          <w:szCs w:val="28"/>
          <w:u w:val="none"/>
        </w:rPr>
      </w:pPr>
    </w:p>
    <w:p w14:paraId="0B8E41B4" w14:textId="77777777" w:rsidR="007967A6" w:rsidRDefault="007967A6" w:rsidP="0092031B">
      <w:pPr>
        <w:spacing w:after="400"/>
        <w:ind w:right="720"/>
        <w:rPr>
          <w:rFonts w:ascii="Tahoma" w:hAnsi="Tahoma" w:cs="Tahoma"/>
          <w:b/>
          <w:color w:val="315CA3"/>
          <w:sz w:val="28"/>
          <w:szCs w:val="28"/>
          <w:u w:val="none"/>
        </w:rPr>
      </w:pPr>
    </w:p>
    <w:p w14:paraId="42EA27E5" w14:textId="1C267CCB" w:rsidR="0092031B" w:rsidRPr="00BF3524" w:rsidRDefault="0092031B" w:rsidP="0092031B">
      <w:pPr>
        <w:spacing w:after="400"/>
        <w:ind w:right="720"/>
        <w:rPr>
          <w:rFonts w:ascii="Tahoma" w:hAnsi="Tahoma" w:cs="Tahoma"/>
          <w:b/>
          <w:color w:val="315CA3"/>
          <w:sz w:val="28"/>
          <w:szCs w:val="28"/>
          <w:u w:val="none"/>
        </w:rPr>
      </w:pPr>
      <w:r w:rsidRPr="00BF3524">
        <w:rPr>
          <w:rFonts w:ascii="Tahoma" w:hAnsi="Tahoma" w:cs="Tahoma"/>
          <w:b/>
          <w:color w:val="315CA3"/>
          <w:sz w:val="28"/>
          <w:szCs w:val="28"/>
          <w:u w:val="none"/>
        </w:rPr>
        <w:lastRenderedPageBreak/>
        <w:t>Prohibited Harassment</w:t>
      </w:r>
    </w:p>
    <w:p w14:paraId="2C095582" w14:textId="77777777" w:rsidR="0092031B" w:rsidRPr="00BF3524" w:rsidRDefault="0092031B" w:rsidP="0092031B">
      <w:pPr>
        <w:spacing w:after="220"/>
        <w:ind w:right="720"/>
        <w:rPr>
          <w:rFonts w:ascii="Tahoma" w:hAnsi="Tahoma" w:cs="Tahoma"/>
          <w:b/>
          <w:color w:val="CC4129"/>
          <w:szCs w:val="22"/>
          <w:u w:val="none"/>
        </w:rPr>
      </w:pPr>
      <w:r w:rsidRPr="00BF3524">
        <w:rPr>
          <w:rFonts w:ascii="Tahoma" w:hAnsi="Tahoma" w:cs="Tahoma"/>
          <w:b/>
          <w:color w:val="CC4129"/>
          <w:szCs w:val="22"/>
          <w:u w:val="none"/>
        </w:rPr>
        <w:t>Definition of sexual harassment:</w:t>
      </w:r>
    </w:p>
    <w:p w14:paraId="7D22237B" w14:textId="77777777" w:rsidR="0092031B" w:rsidRPr="001E2CE5" w:rsidRDefault="0092031B" w:rsidP="0092031B">
      <w:pPr>
        <w:spacing w:after="220"/>
        <w:rPr>
          <w:rFonts w:ascii="Tahoma" w:hAnsi="Tahoma" w:cs="Tahoma"/>
          <w:color w:val="000000" w:themeColor="text1"/>
          <w:u w:val="none"/>
        </w:rPr>
      </w:pPr>
      <w:r w:rsidRPr="00767704">
        <w:rPr>
          <w:rFonts w:ascii="Tahoma" w:hAnsi="Tahoma" w:cs="Tahoma"/>
          <w:u w:val="none"/>
        </w:rPr>
        <w:t xml:space="preserve">Sexual harassment is a form of prohibited harassment that warrants particular attention.  It is generally defined as unsolicited and/or unwelcome sexual advances, requests for sexual favors, and other verbal or physical conduct of a sexual nature directed to a person of the same or of the opposite sex </w:t>
      </w:r>
      <w:r w:rsidRPr="007C19C5">
        <w:rPr>
          <w:rFonts w:ascii="Tahoma" w:hAnsi="Tahoma" w:cs="Tahoma"/>
          <w:u w:val="none"/>
        </w:rPr>
        <w:t xml:space="preserve">when </w:t>
      </w:r>
      <w:r w:rsidRPr="001E2CE5">
        <w:rPr>
          <w:rFonts w:ascii="Tahoma" w:hAnsi="Tahoma" w:cs="Tahoma"/>
          <w:color w:val="000000" w:themeColor="text1"/>
          <w:u w:val="none"/>
        </w:rPr>
        <w:t>one of the following is true:</w:t>
      </w:r>
    </w:p>
    <w:p w14:paraId="21B81BEC" w14:textId="77777777" w:rsidR="0092031B" w:rsidRPr="00767704" w:rsidRDefault="0092031B" w:rsidP="0092031B">
      <w:pPr>
        <w:pStyle w:val="ListParagraph"/>
        <w:numPr>
          <w:ilvl w:val="0"/>
          <w:numId w:val="1"/>
        </w:numPr>
        <w:spacing w:after="220"/>
        <w:contextualSpacing w:val="0"/>
        <w:rPr>
          <w:rFonts w:ascii="Tahoma" w:hAnsi="Tahoma" w:cs="Tahoma"/>
          <w:u w:val="none"/>
        </w:rPr>
      </w:pPr>
      <w:r w:rsidRPr="00767704">
        <w:rPr>
          <w:rFonts w:ascii="Tahoma" w:hAnsi="Tahoma" w:cs="Tahoma"/>
          <w:u w:val="none"/>
        </w:rPr>
        <w:t xml:space="preserve">Submission to such conduct is explicitly or implicitly made a </w:t>
      </w:r>
      <w:r>
        <w:rPr>
          <w:rFonts w:ascii="Tahoma" w:hAnsi="Tahoma" w:cs="Tahoma"/>
          <w:u w:val="none"/>
        </w:rPr>
        <w:t>term or condition of employment.</w:t>
      </w:r>
    </w:p>
    <w:p w14:paraId="2F13F87D" w14:textId="77777777" w:rsidR="0092031B" w:rsidRPr="00767704" w:rsidRDefault="0092031B" w:rsidP="0092031B">
      <w:pPr>
        <w:pStyle w:val="ListParagraph"/>
        <w:numPr>
          <w:ilvl w:val="0"/>
          <w:numId w:val="1"/>
        </w:numPr>
        <w:spacing w:after="220"/>
        <w:contextualSpacing w:val="0"/>
        <w:rPr>
          <w:rFonts w:ascii="Tahoma" w:hAnsi="Tahoma" w:cs="Tahoma"/>
          <w:u w:val="none"/>
        </w:rPr>
      </w:pPr>
      <w:r w:rsidRPr="00767704">
        <w:rPr>
          <w:rFonts w:ascii="Tahoma" w:hAnsi="Tahoma" w:cs="Tahoma"/>
          <w:u w:val="none"/>
        </w:rPr>
        <w:t>Submission to or rejection of this conduct is used as a basis for an employment dec</w:t>
      </w:r>
      <w:r>
        <w:rPr>
          <w:rFonts w:ascii="Tahoma" w:hAnsi="Tahoma" w:cs="Tahoma"/>
          <w:u w:val="none"/>
        </w:rPr>
        <w:t>ision affecting the employee.</w:t>
      </w:r>
    </w:p>
    <w:p w14:paraId="2C309F64" w14:textId="77777777" w:rsidR="0092031B" w:rsidRPr="00767704" w:rsidRDefault="0092031B" w:rsidP="0092031B">
      <w:pPr>
        <w:pStyle w:val="ListParagraph"/>
        <w:numPr>
          <w:ilvl w:val="0"/>
          <w:numId w:val="1"/>
        </w:numPr>
        <w:spacing w:after="400"/>
        <w:contextualSpacing w:val="0"/>
        <w:rPr>
          <w:rFonts w:ascii="Tahoma" w:hAnsi="Tahoma" w:cs="Tahoma"/>
          <w:u w:val="none"/>
        </w:rPr>
      </w:pPr>
      <w:r w:rsidRPr="00767704">
        <w:rPr>
          <w:rFonts w:ascii="Tahoma" w:hAnsi="Tahoma" w:cs="Tahoma"/>
          <w:u w:val="none"/>
        </w:rPr>
        <w:t>Such conduct has the purpose or effect of substantially interfering with an individual’s work performance or creating an intimidating, hostile</w:t>
      </w:r>
      <w:r>
        <w:rPr>
          <w:rFonts w:ascii="Tahoma" w:hAnsi="Tahoma" w:cs="Tahoma"/>
          <w:u w:val="none"/>
        </w:rPr>
        <w:t>,</w:t>
      </w:r>
      <w:r w:rsidRPr="00767704">
        <w:rPr>
          <w:rFonts w:ascii="Tahoma" w:hAnsi="Tahoma" w:cs="Tahoma"/>
          <w:u w:val="none"/>
        </w:rPr>
        <w:t xml:space="preserve"> or offensive work environment.</w:t>
      </w:r>
    </w:p>
    <w:p w14:paraId="3540FF90" w14:textId="311F2DC8" w:rsidR="0092031B" w:rsidRPr="00BF3524" w:rsidRDefault="0092031B" w:rsidP="0092031B">
      <w:pPr>
        <w:spacing w:after="220"/>
        <w:ind w:right="720"/>
        <w:rPr>
          <w:rFonts w:ascii="Tahoma" w:hAnsi="Tahoma" w:cs="Tahoma"/>
          <w:b/>
          <w:color w:val="CC4129"/>
          <w:szCs w:val="22"/>
          <w:u w:val="none"/>
        </w:rPr>
      </w:pPr>
      <w:r w:rsidRPr="00BF3524">
        <w:rPr>
          <w:rFonts w:ascii="Tahoma" w:hAnsi="Tahoma" w:cs="Tahoma"/>
          <w:b/>
          <w:color w:val="CC4129"/>
          <w:szCs w:val="22"/>
          <w:u w:val="none"/>
        </w:rPr>
        <w:t>Examples:</w:t>
      </w:r>
    </w:p>
    <w:p w14:paraId="199916EC" w14:textId="77777777" w:rsidR="0092031B" w:rsidRPr="00767704" w:rsidRDefault="0092031B" w:rsidP="0092031B">
      <w:pPr>
        <w:spacing w:after="220"/>
        <w:rPr>
          <w:rFonts w:ascii="Tahoma" w:hAnsi="Tahoma" w:cs="Tahoma"/>
          <w:u w:val="none"/>
        </w:rPr>
      </w:pPr>
      <w:r w:rsidRPr="00767704">
        <w:rPr>
          <w:rFonts w:ascii="Tahoma" w:hAnsi="Tahoma" w:cs="Tahoma"/>
          <w:u w:val="none"/>
        </w:rPr>
        <w:t xml:space="preserve">Examples of </w:t>
      </w:r>
      <w:r w:rsidRPr="007C19C5">
        <w:rPr>
          <w:rFonts w:ascii="Tahoma" w:hAnsi="Tahoma" w:cs="Tahoma"/>
          <w:b/>
          <w:u w:val="none"/>
        </w:rPr>
        <w:t>sexual harassment</w:t>
      </w:r>
      <w:r>
        <w:rPr>
          <w:rFonts w:ascii="Tahoma" w:hAnsi="Tahoma" w:cs="Tahoma"/>
          <w:u w:val="none"/>
        </w:rPr>
        <w:t xml:space="preserve"> include</w:t>
      </w:r>
      <w:r w:rsidRPr="00767704">
        <w:rPr>
          <w:rFonts w:ascii="Tahoma" w:hAnsi="Tahoma" w:cs="Tahoma"/>
          <w:u w:val="none"/>
        </w:rPr>
        <w:t xml:space="preserve"> </w:t>
      </w:r>
      <w:r w:rsidRPr="00767704">
        <w:rPr>
          <w:rFonts w:ascii="Tahoma" w:hAnsi="Tahoma" w:cs="Tahoma"/>
          <w:i/>
          <w:u w:val="none"/>
        </w:rPr>
        <w:t>but are not limited to</w:t>
      </w:r>
      <w:r w:rsidRPr="00767704">
        <w:rPr>
          <w:rFonts w:ascii="Tahoma" w:hAnsi="Tahoma" w:cs="Tahoma"/>
          <w:u w:val="none"/>
        </w:rPr>
        <w:t xml:space="preserve"> the following types of behavior:</w:t>
      </w:r>
    </w:p>
    <w:p w14:paraId="21112CE2" w14:textId="2A3DA1AE" w:rsidR="0092031B" w:rsidRPr="00767704" w:rsidRDefault="0092031B" w:rsidP="0092031B">
      <w:pPr>
        <w:pStyle w:val="ListParagraph"/>
        <w:numPr>
          <w:ilvl w:val="0"/>
          <w:numId w:val="2"/>
        </w:numPr>
        <w:spacing w:after="220"/>
        <w:ind w:left="450" w:hanging="450"/>
        <w:contextualSpacing w:val="0"/>
        <w:rPr>
          <w:rFonts w:ascii="Tahoma" w:hAnsi="Tahoma" w:cs="Tahoma"/>
          <w:u w:val="none"/>
        </w:rPr>
      </w:pPr>
      <w:r w:rsidRPr="00767704">
        <w:rPr>
          <w:rFonts w:ascii="Tahoma" w:hAnsi="Tahoma" w:cs="Tahoma"/>
          <w:u w:val="none"/>
        </w:rPr>
        <w:t>Excessive, one-sided, romantic attention in the form of requests for dates, love letters, t</w:t>
      </w:r>
      <w:r>
        <w:rPr>
          <w:rFonts w:ascii="Tahoma" w:hAnsi="Tahoma" w:cs="Tahoma"/>
          <w:u w:val="none"/>
        </w:rPr>
        <w:t>elephone calls, emails</w:t>
      </w:r>
      <w:r w:rsidR="002A595A">
        <w:rPr>
          <w:rFonts w:ascii="Tahoma" w:hAnsi="Tahoma" w:cs="Tahoma"/>
          <w:u w:val="none"/>
        </w:rPr>
        <w:t>,</w:t>
      </w:r>
      <w:r>
        <w:rPr>
          <w:rFonts w:ascii="Tahoma" w:hAnsi="Tahoma" w:cs="Tahoma"/>
          <w:u w:val="none"/>
        </w:rPr>
        <w:t xml:space="preserve"> or gifts</w:t>
      </w:r>
    </w:p>
    <w:p w14:paraId="5CCEB0F5" w14:textId="77777777" w:rsidR="002A595A" w:rsidRDefault="0092031B" w:rsidP="002A595A">
      <w:pPr>
        <w:pStyle w:val="ListParagraph"/>
        <w:numPr>
          <w:ilvl w:val="0"/>
          <w:numId w:val="2"/>
        </w:numPr>
        <w:spacing w:after="60"/>
        <w:ind w:left="446" w:hanging="446"/>
        <w:contextualSpacing w:val="0"/>
        <w:rPr>
          <w:rFonts w:ascii="Tahoma" w:hAnsi="Tahoma" w:cs="Tahoma"/>
          <w:u w:val="none"/>
        </w:rPr>
      </w:pPr>
      <w:r w:rsidRPr="00767704">
        <w:rPr>
          <w:rFonts w:ascii="Tahoma" w:hAnsi="Tahoma" w:cs="Tahoma"/>
          <w:u w:val="none"/>
        </w:rPr>
        <w:t>Unwelcome sexual advances, like requests for dates or propositions for sexual favors, whether or not they involve physical touching</w:t>
      </w:r>
    </w:p>
    <w:p w14:paraId="2AF3A914" w14:textId="22D32815" w:rsidR="0092031B" w:rsidRPr="00767704" w:rsidRDefault="0092031B" w:rsidP="002A595A">
      <w:pPr>
        <w:pStyle w:val="ListParagraph"/>
        <w:numPr>
          <w:ilvl w:val="0"/>
          <w:numId w:val="9"/>
        </w:numPr>
        <w:spacing w:after="220"/>
        <w:ind w:left="900" w:hanging="450"/>
        <w:contextualSpacing w:val="0"/>
        <w:rPr>
          <w:rFonts w:ascii="Tahoma" w:hAnsi="Tahoma" w:cs="Tahoma"/>
          <w:u w:val="none"/>
        </w:rPr>
      </w:pPr>
      <w:r w:rsidRPr="00767704">
        <w:rPr>
          <w:rFonts w:ascii="Tahoma" w:hAnsi="Tahoma" w:cs="Tahoma"/>
          <w:u w:val="none"/>
        </w:rPr>
        <w:t>This may include an expression of sexual interest after being informed that the interest is unwelcome or a situation which began as reciprocal attractions, bu</w:t>
      </w:r>
      <w:r>
        <w:rPr>
          <w:rFonts w:ascii="Tahoma" w:hAnsi="Tahoma" w:cs="Tahoma"/>
          <w:u w:val="none"/>
        </w:rPr>
        <w:t>t later ceased to be reciprocal</w:t>
      </w:r>
      <w:r w:rsidR="002A595A">
        <w:rPr>
          <w:rFonts w:ascii="Tahoma" w:hAnsi="Tahoma" w:cs="Tahoma"/>
          <w:u w:val="none"/>
        </w:rPr>
        <w:t>.</w:t>
      </w:r>
    </w:p>
    <w:p w14:paraId="60AA28F9" w14:textId="77777777" w:rsidR="0092031B" w:rsidRPr="00767704" w:rsidRDefault="0092031B" w:rsidP="0092031B">
      <w:pPr>
        <w:pStyle w:val="ListParagraph"/>
        <w:numPr>
          <w:ilvl w:val="0"/>
          <w:numId w:val="2"/>
        </w:numPr>
        <w:spacing w:after="220"/>
        <w:ind w:left="450" w:hanging="450"/>
        <w:contextualSpacing w:val="0"/>
        <w:rPr>
          <w:rFonts w:ascii="Tahoma" w:hAnsi="Tahoma" w:cs="Tahoma"/>
          <w:u w:val="none"/>
        </w:rPr>
      </w:pPr>
      <w:r w:rsidRPr="00767704">
        <w:rPr>
          <w:rFonts w:ascii="Tahoma" w:hAnsi="Tahoma" w:cs="Tahoma"/>
          <w:u w:val="none"/>
        </w:rPr>
        <w:t>Offering employment benefit</w:t>
      </w:r>
      <w:r>
        <w:rPr>
          <w:rFonts w:ascii="Tahoma" w:hAnsi="Tahoma" w:cs="Tahoma"/>
          <w:u w:val="none"/>
        </w:rPr>
        <w:t>s in exchange for sexual favors</w:t>
      </w:r>
    </w:p>
    <w:p w14:paraId="7AF2C7F2" w14:textId="0315A0DA" w:rsidR="0092031B" w:rsidRPr="001E2CE5" w:rsidRDefault="0092031B" w:rsidP="0092031B">
      <w:pPr>
        <w:pStyle w:val="ListParagraph"/>
        <w:numPr>
          <w:ilvl w:val="0"/>
          <w:numId w:val="2"/>
        </w:numPr>
        <w:spacing w:after="220"/>
        <w:ind w:left="450" w:hanging="450"/>
        <w:contextualSpacing w:val="0"/>
        <w:rPr>
          <w:rFonts w:ascii="Tahoma" w:hAnsi="Tahoma" w:cs="Tahoma"/>
          <w:color w:val="000000" w:themeColor="text1"/>
          <w:u w:val="none"/>
        </w:rPr>
      </w:pPr>
      <w:r w:rsidRPr="00767704">
        <w:rPr>
          <w:rFonts w:ascii="Tahoma" w:hAnsi="Tahoma" w:cs="Tahoma"/>
          <w:u w:val="none"/>
        </w:rPr>
        <w:t xml:space="preserve">Unwelcome leering, whistling, brushing against the body, sexual gestures, suggestive </w:t>
      </w:r>
      <w:r w:rsidRPr="001E2CE5">
        <w:rPr>
          <w:rFonts w:ascii="Tahoma" w:hAnsi="Tahoma" w:cs="Tahoma"/>
          <w:color w:val="000000" w:themeColor="text1"/>
          <w:u w:val="none"/>
        </w:rPr>
        <w:t>comment</w:t>
      </w:r>
      <w:r w:rsidR="002A595A" w:rsidRPr="001E2CE5">
        <w:rPr>
          <w:rFonts w:ascii="Tahoma" w:hAnsi="Tahoma" w:cs="Tahoma"/>
          <w:color w:val="000000" w:themeColor="text1"/>
          <w:u w:val="none"/>
        </w:rPr>
        <w:t>s</w:t>
      </w:r>
      <w:r w:rsidRPr="001E2CE5">
        <w:rPr>
          <w:rFonts w:ascii="Tahoma" w:hAnsi="Tahoma" w:cs="Tahoma"/>
          <w:color w:val="000000" w:themeColor="text1"/>
          <w:u w:val="none"/>
        </w:rPr>
        <w:t>, staring, sexual flirtation</w:t>
      </w:r>
      <w:r w:rsidR="002A595A" w:rsidRPr="001E2CE5">
        <w:rPr>
          <w:rFonts w:ascii="Tahoma" w:hAnsi="Tahoma" w:cs="Tahoma"/>
          <w:color w:val="000000" w:themeColor="text1"/>
          <w:u w:val="none"/>
        </w:rPr>
        <w:t>,</w:t>
      </w:r>
      <w:r w:rsidRPr="001E2CE5">
        <w:rPr>
          <w:rFonts w:ascii="Tahoma" w:hAnsi="Tahoma" w:cs="Tahoma"/>
          <w:color w:val="000000" w:themeColor="text1"/>
          <w:u w:val="none"/>
        </w:rPr>
        <w:t xml:space="preserve"> or proposition</w:t>
      </w:r>
    </w:p>
    <w:p w14:paraId="4EED99E8" w14:textId="185E9AF4" w:rsidR="0092031B" w:rsidRPr="001E2CE5" w:rsidRDefault="0092031B" w:rsidP="0092031B">
      <w:pPr>
        <w:pStyle w:val="ListParagraph"/>
        <w:numPr>
          <w:ilvl w:val="0"/>
          <w:numId w:val="2"/>
        </w:numPr>
        <w:spacing w:after="220"/>
        <w:ind w:left="450" w:hanging="450"/>
        <w:contextualSpacing w:val="0"/>
        <w:rPr>
          <w:rFonts w:ascii="Tahoma" w:hAnsi="Tahoma" w:cs="Tahoma"/>
          <w:color w:val="000000" w:themeColor="text1"/>
          <w:u w:val="none"/>
        </w:rPr>
      </w:pPr>
      <w:r w:rsidRPr="001E2CE5">
        <w:rPr>
          <w:rFonts w:ascii="Tahoma" w:hAnsi="Tahoma" w:cs="Tahoma"/>
          <w:color w:val="000000" w:themeColor="text1"/>
          <w:u w:val="none"/>
        </w:rPr>
        <w:t>Displaying a sexually-suggestive obj</w:t>
      </w:r>
      <w:r w:rsidR="002A595A" w:rsidRPr="001E2CE5">
        <w:rPr>
          <w:rFonts w:ascii="Tahoma" w:hAnsi="Tahoma" w:cs="Tahoma"/>
          <w:color w:val="000000" w:themeColor="text1"/>
          <w:u w:val="none"/>
        </w:rPr>
        <w:t xml:space="preserve">ect in the workplace or telling or </w:t>
      </w:r>
      <w:r w:rsidRPr="001E2CE5">
        <w:rPr>
          <w:rFonts w:ascii="Tahoma" w:hAnsi="Tahoma" w:cs="Tahoma"/>
          <w:color w:val="000000" w:themeColor="text1"/>
          <w:u w:val="none"/>
        </w:rPr>
        <w:t>showing sexual jokes, stories, drawings, pictures</w:t>
      </w:r>
      <w:r w:rsidR="002A595A" w:rsidRPr="001E2CE5">
        <w:rPr>
          <w:rFonts w:ascii="Tahoma" w:hAnsi="Tahoma" w:cs="Tahoma"/>
          <w:color w:val="000000" w:themeColor="text1"/>
          <w:u w:val="none"/>
        </w:rPr>
        <w:t>,</w:t>
      </w:r>
      <w:r w:rsidRPr="001E2CE5">
        <w:rPr>
          <w:rFonts w:ascii="Tahoma" w:hAnsi="Tahoma" w:cs="Tahoma"/>
          <w:color w:val="000000" w:themeColor="text1"/>
          <w:u w:val="none"/>
        </w:rPr>
        <w:t xml:space="preserve"> or gestures</w:t>
      </w:r>
    </w:p>
    <w:p w14:paraId="0C363107" w14:textId="60A7F4B9" w:rsidR="0092031B" w:rsidRPr="001E2CE5" w:rsidRDefault="0092031B" w:rsidP="0092031B">
      <w:pPr>
        <w:pStyle w:val="ListParagraph"/>
        <w:numPr>
          <w:ilvl w:val="0"/>
          <w:numId w:val="2"/>
        </w:numPr>
        <w:spacing w:after="220"/>
        <w:ind w:left="450" w:hanging="450"/>
        <w:contextualSpacing w:val="0"/>
        <w:rPr>
          <w:rFonts w:ascii="Tahoma" w:hAnsi="Tahoma" w:cs="Tahoma"/>
          <w:color w:val="000000" w:themeColor="text1"/>
          <w:u w:val="none"/>
        </w:rPr>
      </w:pPr>
      <w:r w:rsidRPr="001E2CE5">
        <w:rPr>
          <w:rFonts w:ascii="Tahoma" w:hAnsi="Tahoma" w:cs="Tahoma"/>
          <w:color w:val="000000" w:themeColor="text1"/>
          <w:u w:val="none"/>
        </w:rPr>
        <w:t>Making or repeating a sexually-related rumor about another employee</w:t>
      </w:r>
    </w:p>
    <w:p w14:paraId="1603818F" w14:textId="77777777" w:rsidR="0092031B" w:rsidRPr="00767704" w:rsidRDefault="0092031B" w:rsidP="0092031B">
      <w:pPr>
        <w:pStyle w:val="ListParagraph"/>
        <w:numPr>
          <w:ilvl w:val="0"/>
          <w:numId w:val="2"/>
        </w:numPr>
        <w:spacing w:after="220"/>
        <w:ind w:left="450" w:hanging="450"/>
        <w:contextualSpacing w:val="0"/>
        <w:rPr>
          <w:rFonts w:ascii="Tahoma" w:hAnsi="Tahoma" w:cs="Tahoma"/>
          <w:u w:val="none"/>
        </w:rPr>
      </w:pPr>
      <w:r w:rsidRPr="00767704">
        <w:rPr>
          <w:rFonts w:ascii="Tahoma" w:hAnsi="Tahoma" w:cs="Tahoma"/>
          <w:u w:val="none"/>
        </w:rPr>
        <w:t>Making an inquiry into an employee’s sexual experiences</w:t>
      </w:r>
    </w:p>
    <w:p w14:paraId="1F8DFE47" w14:textId="77777777" w:rsidR="0092031B" w:rsidRPr="00767704" w:rsidRDefault="0092031B" w:rsidP="0092031B">
      <w:pPr>
        <w:pStyle w:val="ListParagraph"/>
        <w:numPr>
          <w:ilvl w:val="0"/>
          <w:numId w:val="2"/>
        </w:numPr>
        <w:spacing w:after="220"/>
        <w:ind w:left="450" w:hanging="450"/>
        <w:contextualSpacing w:val="0"/>
        <w:rPr>
          <w:rFonts w:ascii="Tahoma" w:hAnsi="Tahoma" w:cs="Tahoma"/>
          <w:u w:val="none"/>
        </w:rPr>
      </w:pPr>
      <w:r w:rsidRPr="00767704">
        <w:rPr>
          <w:rFonts w:ascii="Tahoma" w:hAnsi="Tahoma" w:cs="Tahoma"/>
          <w:u w:val="none"/>
        </w:rPr>
        <w:t>Reprisal or making a threat after a negative respo</w:t>
      </w:r>
      <w:r>
        <w:rPr>
          <w:rFonts w:ascii="Tahoma" w:hAnsi="Tahoma" w:cs="Tahoma"/>
          <w:u w:val="none"/>
        </w:rPr>
        <w:t>nse is made to a sexual advance</w:t>
      </w:r>
    </w:p>
    <w:p w14:paraId="2E23D8F8" w14:textId="77777777" w:rsidR="002A595A" w:rsidRDefault="002A595A" w:rsidP="0092031B">
      <w:pPr>
        <w:spacing w:after="220"/>
        <w:rPr>
          <w:rFonts w:ascii="Tahoma" w:hAnsi="Tahoma" w:cs="Tahoma"/>
          <w:b/>
          <w:color w:val="CC4129"/>
          <w:szCs w:val="22"/>
          <w:u w:val="none"/>
        </w:rPr>
      </w:pPr>
    </w:p>
    <w:p w14:paraId="4A38B24A" w14:textId="579299D1" w:rsidR="0092031B" w:rsidRPr="00BF3524" w:rsidRDefault="0092031B" w:rsidP="0092031B">
      <w:pPr>
        <w:spacing w:after="220"/>
        <w:rPr>
          <w:rFonts w:ascii="Tahoma" w:hAnsi="Tahoma" w:cs="Tahoma"/>
          <w:color w:val="CC4129"/>
          <w:u w:val="none"/>
        </w:rPr>
      </w:pPr>
      <w:r w:rsidRPr="00BF3524">
        <w:rPr>
          <w:rFonts w:ascii="Tahoma" w:hAnsi="Tahoma" w:cs="Tahoma"/>
          <w:b/>
          <w:color w:val="CC4129"/>
          <w:szCs w:val="22"/>
          <w:u w:val="none"/>
        </w:rPr>
        <w:lastRenderedPageBreak/>
        <w:t>Examples (continued):</w:t>
      </w:r>
    </w:p>
    <w:p w14:paraId="67DBA03E" w14:textId="77777777" w:rsidR="002A595A" w:rsidRPr="00767704" w:rsidRDefault="002A595A" w:rsidP="002A595A">
      <w:pPr>
        <w:pStyle w:val="ListParagraph"/>
        <w:numPr>
          <w:ilvl w:val="0"/>
          <w:numId w:val="2"/>
        </w:numPr>
        <w:spacing w:after="220"/>
        <w:ind w:left="450" w:hanging="450"/>
        <w:contextualSpacing w:val="0"/>
        <w:rPr>
          <w:rFonts w:ascii="Tahoma" w:hAnsi="Tahoma" w:cs="Tahoma"/>
          <w:u w:val="none"/>
        </w:rPr>
      </w:pPr>
      <w:r w:rsidRPr="00767704">
        <w:rPr>
          <w:rFonts w:ascii="Tahoma" w:hAnsi="Tahoma" w:cs="Tahoma"/>
          <w:u w:val="none"/>
        </w:rPr>
        <w:t>Unwelcome physical contact, including pats, hugs, brushes, touches, shoulder rubs, assaults, or</w:t>
      </w:r>
      <w:r>
        <w:rPr>
          <w:rFonts w:ascii="Tahoma" w:hAnsi="Tahoma" w:cs="Tahoma"/>
          <w:u w:val="none"/>
        </w:rPr>
        <w:t xml:space="preserve"> impeding or blocking movements</w:t>
      </w:r>
    </w:p>
    <w:p w14:paraId="1806EC24" w14:textId="77777777" w:rsidR="00E66130" w:rsidRDefault="0092031B" w:rsidP="00E66130">
      <w:pPr>
        <w:pStyle w:val="ListParagraph"/>
        <w:numPr>
          <w:ilvl w:val="0"/>
          <w:numId w:val="2"/>
        </w:numPr>
        <w:spacing w:after="60"/>
        <w:ind w:left="450" w:hanging="446"/>
        <w:contextualSpacing w:val="0"/>
        <w:rPr>
          <w:rFonts w:ascii="Tahoma" w:hAnsi="Tahoma" w:cs="Tahoma"/>
          <w:u w:val="none"/>
        </w:rPr>
      </w:pPr>
      <w:r w:rsidRPr="00767704">
        <w:rPr>
          <w:rFonts w:ascii="Tahoma" w:hAnsi="Tahoma" w:cs="Tahoma"/>
          <w:u w:val="none"/>
        </w:rPr>
        <w:t>Physical assault</w:t>
      </w:r>
      <w:r w:rsidR="00E66130">
        <w:rPr>
          <w:rFonts w:ascii="Tahoma" w:hAnsi="Tahoma" w:cs="Tahoma"/>
          <w:u w:val="none"/>
        </w:rPr>
        <w:t>,</w:t>
      </w:r>
      <w:r w:rsidRPr="00767704">
        <w:rPr>
          <w:rFonts w:ascii="Tahoma" w:hAnsi="Tahoma" w:cs="Tahoma"/>
          <w:u w:val="none"/>
        </w:rPr>
        <w:t xml:space="preserve"> such as rape, sexual battery</w:t>
      </w:r>
      <w:r w:rsidR="00E66130">
        <w:rPr>
          <w:rFonts w:ascii="Tahoma" w:hAnsi="Tahoma" w:cs="Tahoma"/>
          <w:u w:val="none"/>
        </w:rPr>
        <w:t>,</w:t>
      </w:r>
      <w:r w:rsidRPr="00767704">
        <w:rPr>
          <w:rFonts w:ascii="Tahoma" w:hAnsi="Tahoma" w:cs="Tahoma"/>
          <w:u w:val="none"/>
        </w:rPr>
        <w:t xml:space="preserve"> an attempt to commit an assault</w:t>
      </w:r>
      <w:r w:rsidR="00E66130">
        <w:rPr>
          <w:rFonts w:ascii="Tahoma" w:hAnsi="Tahoma" w:cs="Tahoma"/>
          <w:u w:val="none"/>
        </w:rPr>
        <w:t>, or</w:t>
      </w:r>
      <w:r w:rsidRPr="00767704">
        <w:rPr>
          <w:rFonts w:ascii="Tahoma" w:hAnsi="Tahoma" w:cs="Tahoma"/>
          <w:u w:val="none"/>
        </w:rPr>
        <w:t xml:space="preserve"> intentional physical conduct</w:t>
      </w:r>
      <w:r w:rsidR="00E66130">
        <w:rPr>
          <w:rFonts w:ascii="Tahoma" w:hAnsi="Tahoma" w:cs="Tahoma"/>
          <w:u w:val="none"/>
        </w:rPr>
        <w:t>,</w:t>
      </w:r>
      <w:r w:rsidRPr="00767704">
        <w:rPr>
          <w:rFonts w:ascii="Tahoma" w:hAnsi="Tahoma" w:cs="Tahoma"/>
          <w:u w:val="none"/>
        </w:rPr>
        <w:t xml:space="preserve"> such as</w:t>
      </w:r>
      <w:r w:rsidR="00E66130">
        <w:rPr>
          <w:rFonts w:ascii="Tahoma" w:hAnsi="Tahoma" w:cs="Tahoma"/>
          <w:u w:val="none"/>
        </w:rPr>
        <w:t>:</w:t>
      </w:r>
    </w:p>
    <w:p w14:paraId="79254F2F" w14:textId="77777777" w:rsidR="00E66130" w:rsidRDefault="00E66130" w:rsidP="00E66130">
      <w:pPr>
        <w:pStyle w:val="ListParagraph"/>
        <w:numPr>
          <w:ilvl w:val="0"/>
          <w:numId w:val="10"/>
        </w:numPr>
        <w:spacing w:after="60"/>
        <w:ind w:left="900" w:hanging="446"/>
        <w:contextualSpacing w:val="0"/>
        <w:rPr>
          <w:rFonts w:ascii="Tahoma" w:hAnsi="Tahoma" w:cs="Tahoma"/>
          <w:u w:val="none"/>
        </w:rPr>
      </w:pPr>
      <w:r>
        <w:rPr>
          <w:rFonts w:ascii="Tahoma" w:hAnsi="Tahoma" w:cs="Tahoma"/>
          <w:u w:val="none"/>
        </w:rPr>
        <w:t>Impeding or blocking movement</w:t>
      </w:r>
    </w:p>
    <w:p w14:paraId="08EDF5AE" w14:textId="1EB63FF9" w:rsidR="0092031B" w:rsidRPr="00767704" w:rsidRDefault="00E66130" w:rsidP="00E66130">
      <w:pPr>
        <w:pStyle w:val="ListParagraph"/>
        <w:numPr>
          <w:ilvl w:val="0"/>
          <w:numId w:val="10"/>
        </w:numPr>
        <w:spacing w:after="220"/>
        <w:ind w:left="900" w:hanging="450"/>
        <w:contextualSpacing w:val="0"/>
        <w:rPr>
          <w:rFonts w:ascii="Tahoma" w:hAnsi="Tahoma" w:cs="Tahoma"/>
          <w:u w:val="none"/>
        </w:rPr>
      </w:pPr>
      <w:r>
        <w:rPr>
          <w:rFonts w:ascii="Tahoma" w:hAnsi="Tahoma" w:cs="Tahoma"/>
          <w:u w:val="none"/>
        </w:rPr>
        <w:t>T</w:t>
      </w:r>
      <w:r w:rsidR="0092031B" w:rsidRPr="00767704">
        <w:rPr>
          <w:rFonts w:ascii="Tahoma" w:hAnsi="Tahoma" w:cs="Tahoma"/>
          <w:u w:val="none"/>
        </w:rPr>
        <w:t>ouching or brushing against another employee’s body</w:t>
      </w:r>
    </w:p>
    <w:p w14:paraId="2BF6BB53" w14:textId="77777777" w:rsidR="0092031B" w:rsidRPr="00767704" w:rsidRDefault="0092031B" w:rsidP="0092031B">
      <w:pPr>
        <w:pStyle w:val="ListParagraph"/>
        <w:numPr>
          <w:ilvl w:val="0"/>
          <w:numId w:val="2"/>
        </w:numPr>
        <w:spacing w:after="400"/>
        <w:ind w:left="450" w:hanging="450"/>
        <w:contextualSpacing w:val="0"/>
        <w:rPr>
          <w:rFonts w:ascii="Tahoma" w:hAnsi="Tahoma" w:cs="Tahoma"/>
          <w:u w:val="none"/>
        </w:rPr>
      </w:pPr>
      <w:r w:rsidRPr="00767704">
        <w:rPr>
          <w:rFonts w:ascii="Tahoma" w:hAnsi="Tahoma" w:cs="Tahoma"/>
          <w:u w:val="none"/>
        </w:rPr>
        <w:t>Making a derogatory comment or joke regarding an individual’s sexual orientation or perceived sexual orientation</w:t>
      </w:r>
    </w:p>
    <w:p w14:paraId="337D31F3" w14:textId="77777777" w:rsidR="0092031B" w:rsidRPr="00E82794" w:rsidRDefault="0092031B" w:rsidP="0092031B">
      <w:pPr>
        <w:spacing w:after="220"/>
        <w:ind w:right="720"/>
        <w:rPr>
          <w:rFonts w:ascii="Tahoma" w:hAnsi="Tahoma" w:cs="Tahoma"/>
          <w:u w:val="none"/>
        </w:rPr>
      </w:pPr>
      <w:r w:rsidRPr="00767704">
        <w:rPr>
          <w:rFonts w:ascii="Tahoma" w:hAnsi="Tahoma" w:cs="Tahoma"/>
          <w:u w:val="none"/>
        </w:rPr>
        <w:t>Examples of p</w:t>
      </w:r>
      <w:r>
        <w:rPr>
          <w:rFonts w:ascii="Tahoma" w:hAnsi="Tahoma" w:cs="Tahoma"/>
          <w:u w:val="none"/>
        </w:rPr>
        <w:t xml:space="preserve">rohibited </w:t>
      </w:r>
      <w:r w:rsidRPr="007C19C5">
        <w:rPr>
          <w:rFonts w:ascii="Tahoma" w:hAnsi="Tahoma" w:cs="Tahoma"/>
          <w:b/>
          <w:u w:val="none"/>
        </w:rPr>
        <w:t>harassment</w:t>
      </w:r>
      <w:r>
        <w:rPr>
          <w:rFonts w:ascii="Tahoma" w:hAnsi="Tahoma" w:cs="Tahoma"/>
          <w:u w:val="none"/>
        </w:rPr>
        <w:t xml:space="preserve"> can include</w:t>
      </w:r>
      <w:r w:rsidRPr="00767704">
        <w:rPr>
          <w:rFonts w:ascii="Tahoma" w:hAnsi="Tahoma" w:cs="Tahoma"/>
          <w:u w:val="none"/>
        </w:rPr>
        <w:t xml:space="preserve"> </w:t>
      </w:r>
      <w:r w:rsidRPr="00767704">
        <w:rPr>
          <w:rFonts w:ascii="Tahoma" w:hAnsi="Tahoma" w:cs="Tahoma"/>
          <w:i/>
          <w:u w:val="none"/>
        </w:rPr>
        <w:t>but are not limited to</w:t>
      </w:r>
      <w:r>
        <w:rPr>
          <w:rFonts w:ascii="Tahoma" w:hAnsi="Tahoma" w:cs="Tahoma"/>
          <w:i/>
          <w:u w:val="none"/>
        </w:rPr>
        <w:t xml:space="preserve"> </w:t>
      </w:r>
      <w:r w:rsidRPr="00E82794">
        <w:rPr>
          <w:rFonts w:ascii="Tahoma" w:hAnsi="Tahoma" w:cs="Tahoma"/>
          <w:u w:val="none"/>
        </w:rPr>
        <w:t>the following:</w:t>
      </w:r>
    </w:p>
    <w:p w14:paraId="64F2061A" w14:textId="4502A18B" w:rsidR="0092031B" w:rsidRPr="00767704" w:rsidRDefault="0092031B" w:rsidP="0092031B">
      <w:pPr>
        <w:numPr>
          <w:ilvl w:val="2"/>
          <w:numId w:val="5"/>
        </w:numPr>
        <w:spacing w:after="220"/>
        <w:ind w:left="450" w:right="720" w:hanging="450"/>
        <w:rPr>
          <w:rFonts w:ascii="Tahoma" w:hAnsi="Tahoma" w:cs="Tahoma"/>
          <w:u w:val="none"/>
        </w:rPr>
      </w:pPr>
      <w:r w:rsidRPr="00767704">
        <w:rPr>
          <w:rFonts w:ascii="Tahoma" w:hAnsi="Tahoma" w:cs="Tahoma"/>
          <w:u w:val="none"/>
        </w:rPr>
        <w:t>Cartoons or other visual displays of objects, pictures</w:t>
      </w:r>
      <w:r w:rsidR="00E66130">
        <w:rPr>
          <w:rFonts w:ascii="Tahoma" w:hAnsi="Tahoma" w:cs="Tahoma"/>
          <w:u w:val="none"/>
        </w:rPr>
        <w:t>,</w:t>
      </w:r>
      <w:r w:rsidRPr="00767704">
        <w:rPr>
          <w:rFonts w:ascii="Tahoma" w:hAnsi="Tahoma" w:cs="Tahoma"/>
          <w:u w:val="none"/>
        </w:rPr>
        <w:t xml:space="preserve"> or posters that depict prote</w:t>
      </w:r>
      <w:r>
        <w:rPr>
          <w:rFonts w:ascii="Tahoma" w:hAnsi="Tahoma" w:cs="Tahoma"/>
          <w:u w:val="none"/>
        </w:rPr>
        <w:t>cted groups in a derogatory way</w:t>
      </w:r>
    </w:p>
    <w:p w14:paraId="577A5580" w14:textId="237875A7" w:rsidR="0092031B" w:rsidRPr="00625927" w:rsidRDefault="0092031B" w:rsidP="00625927">
      <w:pPr>
        <w:numPr>
          <w:ilvl w:val="2"/>
          <w:numId w:val="5"/>
        </w:numPr>
        <w:spacing w:after="400"/>
        <w:ind w:left="450" w:right="720" w:hanging="450"/>
        <w:rPr>
          <w:rFonts w:ascii="Tahoma" w:hAnsi="Tahoma" w:cs="Tahoma"/>
          <w:u w:val="none"/>
        </w:rPr>
      </w:pPr>
      <w:r w:rsidRPr="00767704">
        <w:rPr>
          <w:rFonts w:ascii="Tahoma" w:hAnsi="Tahoma" w:cs="Tahoma"/>
          <w:u w:val="none"/>
        </w:rPr>
        <w:t>Verbal conduct, including making or using derogatory comments, epithets, slur</w:t>
      </w:r>
      <w:r>
        <w:rPr>
          <w:rFonts w:ascii="Tahoma" w:hAnsi="Tahoma" w:cs="Tahoma"/>
          <w:u w:val="none"/>
        </w:rPr>
        <w:t>s</w:t>
      </w:r>
      <w:r w:rsidR="00E66130">
        <w:rPr>
          <w:rFonts w:ascii="Tahoma" w:hAnsi="Tahoma" w:cs="Tahoma"/>
          <w:u w:val="none"/>
        </w:rPr>
        <w:t>,</w:t>
      </w:r>
      <w:r>
        <w:rPr>
          <w:rFonts w:ascii="Tahoma" w:hAnsi="Tahoma" w:cs="Tahoma"/>
          <w:u w:val="none"/>
        </w:rPr>
        <w:t xml:space="preserve"> </w:t>
      </w:r>
      <w:r w:rsidR="00E66130" w:rsidRPr="001E2CE5">
        <w:rPr>
          <w:rFonts w:ascii="Tahoma" w:hAnsi="Tahoma" w:cs="Tahoma"/>
          <w:color w:val="000000" w:themeColor="text1"/>
          <w:u w:val="none"/>
        </w:rPr>
        <w:t>or</w:t>
      </w:r>
      <w:r w:rsidRPr="001E2CE5">
        <w:rPr>
          <w:rFonts w:ascii="Tahoma" w:hAnsi="Tahoma" w:cs="Tahoma"/>
          <w:color w:val="000000" w:themeColor="text1"/>
          <w:u w:val="none"/>
        </w:rPr>
        <w:t xml:space="preserve"> </w:t>
      </w:r>
      <w:r>
        <w:rPr>
          <w:rFonts w:ascii="Tahoma" w:hAnsi="Tahoma" w:cs="Tahoma"/>
          <w:u w:val="none"/>
        </w:rPr>
        <w:t>jokes towards such groups</w:t>
      </w:r>
    </w:p>
    <w:p w14:paraId="0B2EF362" w14:textId="77777777" w:rsidR="0092031B" w:rsidRPr="007C19C5" w:rsidRDefault="0092031B" w:rsidP="0092031B">
      <w:pPr>
        <w:spacing w:after="160"/>
        <w:rPr>
          <w:rFonts w:ascii="Tahoma" w:hAnsi="Tahoma" w:cs="Tahoma"/>
          <w:b/>
          <w:color w:val="CC4129"/>
          <w:szCs w:val="22"/>
          <w:u w:val="none"/>
        </w:rPr>
      </w:pPr>
      <w:r w:rsidRPr="007C19C5">
        <w:rPr>
          <w:rFonts w:ascii="Tahoma" w:hAnsi="Tahoma" w:cs="Tahoma"/>
          <w:b/>
          <w:color w:val="CC4129"/>
          <w:szCs w:val="22"/>
          <w:u w:val="none"/>
        </w:rPr>
        <w:t>Additional notes:</w:t>
      </w:r>
    </w:p>
    <w:p w14:paraId="233BAEF3" w14:textId="77777777" w:rsidR="0092031B" w:rsidRPr="00767704" w:rsidRDefault="0092031B" w:rsidP="00E66130">
      <w:pPr>
        <w:pStyle w:val="ListParagraph"/>
        <w:numPr>
          <w:ilvl w:val="0"/>
          <w:numId w:val="3"/>
        </w:numPr>
        <w:spacing w:after="220"/>
        <w:ind w:left="450" w:hanging="450"/>
        <w:contextualSpacing w:val="0"/>
        <w:rPr>
          <w:rFonts w:ascii="Tahoma" w:hAnsi="Tahoma" w:cs="Tahoma"/>
          <w:u w:val="none"/>
        </w:rPr>
      </w:pPr>
      <w:r w:rsidRPr="00767704">
        <w:rPr>
          <w:rFonts w:ascii="Tahoma" w:hAnsi="Tahoma" w:cs="Tahoma"/>
          <w:u w:val="none"/>
        </w:rPr>
        <w:t>Such conduct is actionable if offensive to a reasonable person and the victim w</w:t>
      </w:r>
      <w:r>
        <w:rPr>
          <w:rFonts w:ascii="Tahoma" w:hAnsi="Tahoma" w:cs="Tahoma"/>
          <w:u w:val="none"/>
        </w:rPr>
        <w:t>as actually offended.</w:t>
      </w:r>
    </w:p>
    <w:p w14:paraId="43B36A88" w14:textId="14C57423" w:rsidR="0092031B" w:rsidRPr="001E2CE5" w:rsidRDefault="0092031B" w:rsidP="00E66130">
      <w:pPr>
        <w:pStyle w:val="ListParagraph"/>
        <w:numPr>
          <w:ilvl w:val="0"/>
          <w:numId w:val="3"/>
        </w:numPr>
        <w:spacing w:after="220"/>
        <w:ind w:left="450" w:hanging="450"/>
        <w:contextualSpacing w:val="0"/>
        <w:rPr>
          <w:rFonts w:ascii="Tahoma" w:hAnsi="Tahoma" w:cs="Tahoma"/>
          <w:color w:val="000000" w:themeColor="text1"/>
          <w:u w:val="none"/>
        </w:rPr>
      </w:pPr>
      <w:r w:rsidRPr="00767704">
        <w:rPr>
          <w:rFonts w:ascii="Tahoma" w:hAnsi="Tahoma" w:cs="Tahoma"/>
          <w:u w:val="none"/>
        </w:rPr>
        <w:t>A man or woman may be the harasser o</w:t>
      </w:r>
      <w:r>
        <w:rPr>
          <w:rFonts w:ascii="Tahoma" w:hAnsi="Tahoma" w:cs="Tahoma"/>
          <w:u w:val="none"/>
        </w:rPr>
        <w:t xml:space="preserve">f </w:t>
      </w:r>
      <w:r w:rsidR="00520F46" w:rsidRPr="001E2CE5">
        <w:rPr>
          <w:rFonts w:ascii="Tahoma" w:hAnsi="Tahoma" w:cs="Tahoma"/>
          <w:color w:val="000000" w:themeColor="text1"/>
          <w:u w:val="none"/>
        </w:rPr>
        <w:t>the</w:t>
      </w:r>
      <w:r w:rsidRPr="001E2CE5">
        <w:rPr>
          <w:rFonts w:ascii="Tahoma" w:hAnsi="Tahoma" w:cs="Tahoma"/>
          <w:color w:val="000000" w:themeColor="text1"/>
          <w:u w:val="none"/>
        </w:rPr>
        <w:t xml:space="preserve"> same or opposite sex </w:t>
      </w:r>
      <w:r w:rsidR="00520F46" w:rsidRPr="001E2CE5">
        <w:rPr>
          <w:rFonts w:ascii="Tahoma" w:hAnsi="Tahoma" w:cs="Tahoma"/>
          <w:color w:val="000000" w:themeColor="text1"/>
          <w:szCs w:val="22"/>
          <w:u w:val="none"/>
        </w:rPr>
        <w:t xml:space="preserve">as the </w:t>
      </w:r>
      <w:r w:rsidRPr="001E2CE5">
        <w:rPr>
          <w:rFonts w:ascii="Tahoma" w:hAnsi="Tahoma" w:cs="Tahoma"/>
          <w:color w:val="000000" w:themeColor="text1"/>
          <w:u w:val="none"/>
        </w:rPr>
        <w:t>victim.</w:t>
      </w:r>
    </w:p>
    <w:p w14:paraId="550ABD78" w14:textId="77777777" w:rsidR="0092031B" w:rsidRPr="00767704" w:rsidRDefault="0092031B" w:rsidP="00E66130">
      <w:pPr>
        <w:pStyle w:val="ListParagraph"/>
        <w:numPr>
          <w:ilvl w:val="0"/>
          <w:numId w:val="3"/>
        </w:numPr>
        <w:spacing w:after="220"/>
        <w:ind w:left="450" w:hanging="450"/>
        <w:contextualSpacing w:val="0"/>
        <w:rPr>
          <w:rFonts w:ascii="Tahoma" w:hAnsi="Tahoma" w:cs="Tahoma"/>
          <w:u w:val="none"/>
        </w:rPr>
      </w:pPr>
      <w:r w:rsidRPr="00767704">
        <w:rPr>
          <w:rFonts w:ascii="Tahoma" w:hAnsi="Tahoma" w:cs="Tahoma"/>
          <w:u w:val="none"/>
        </w:rPr>
        <w:t>The harasser does not necessarily hav</w:t>
      </w:r>
      <w:r>
        <w:rPr>
          <w:rFonts w:ascii="Tahoma" w:hAnsi="Tahoma" w:cs="Tahoma"/>
          <w:u w:val="none"/>
        </w:rPr>
        <w:t>e to be the victim’s supervisor.</w:t>
      </w:r>
    </w:p>
    <w:p w14:paraId="18138B2C" w14:textId="77777777" w:rsidR="0092031B" w:rsidRPr="00767704" w:rsidRDefault="0092031B" w:rsidP="00E66130">
      <w:pPr>
        <w:pStyle w:val="ListParagraph"/>
        <w:numPr>
          <w:ilvl w:val="0"/>
          <w:numId w:val="3"/>
        </w:numPr>
        <w:spacing w:after="220"/>
        <w:ind w:left="450" w:hanging="450"/>
        <w:contextualSpacing w:val="0"/>
        <w:rPr>
          <w:rFonts w:ascii="Tahoma" w:hAnsi="Tahoma" w:cs="Tahoma"/>
          <w:u w:val="none"/>
        </w:rPr>
      </w:pPr>
      <w:r w:rsidRPr="00767704">
        <w:rPr>
          <w:rFonts w:ascii="Tahoma" w:hAnsi="Tahoma" w:cs="Tahoma"/>
          <w:u w:val="none"/>
        </w:rPr>
        <w:t>The victim does not necessarily have to be the one to whom the remark or conduct is directed, but may be someone in the area who overhears the remark or observes the conduct</w:t>
      </w:r>
      <w:r>
        <w:rPr>
          <w:rFonts w:ascii="Tahoma" w:hAnsi="Tahoma" w:cs="Tahoma"/>
          <w:u w:val="none"/>
        </w:rPr>
        <w:t xml:space="preserve"> and is offended.</w:t>
      </w:r>
    </w:p>
    <w:p w14:paraId="40CEE403" w14:textId="2A14F767" w:rsidR="0092031B" w:rsidRDefault="0092031B" w:rsidP="00E66130">
      <w:pPr>
        <w:pStyle w:val="ListParagraph"/>
        <w:numPr>
          <w:ilvl w:val="0"/>
          <w:numId w:val="3"/>
        </w:numPr>
        <w:spacing w:after="220"/>
        <w:ind w:left="450" w:hanging="450"/>
        <w:contextualSpacing w:val="0"/>
        <w:rPr>
          <w:rFonts w:ascii="Tahoma" w:hAnsi="Tahoma" w:cs="Tahoma"/>
          <w:u w:val="none"/>
        </w:rPr>
      </w:pPr>
      <w:r w:rsidRPr="00767704">
        <w:rPr>
          <w:rFonts w:ascii="Tahoma" w:hAnsi="Tahoma" w:cs="Tahoma"/>
          <w:u w:val="none"/>
        </w:rPr>
        <w:t xml:space="preserve">A consensual relationship may lead to claims by non-involved employees who believe that they were disadvantaged when favoritism is shown to a paramour but is not shown to an employee who did not have a romantic relationship with the </w:t>
      </w:r>
      <w:r w:rsidR="00520F46" w:rsidRPr="001E2CE5">
        <w:rPr>
          <w:rFonts w:ascii="Tahoma" w:hAnsi="Tahoma" w:cs="Tahoma"/>
          <w:color w:val="000000" w:themeColor="text1"/>
          <w:u w:val="none"/>
        </w:rPr>
        <w:t>person</w:t>
      </w:r>
      <w:r w:rsidRPr="001E2CE5">
        <w:rPr>
          <w:rFonts w:ascii="Tahoma" w:hAnsi="Tahoma" w:cs="Tahoma"/>
          <w:color w:val="000000" w:themeColor="text1"/>
          <w:u w:val="none"/>
        </w:rPr>
        <w:t xml:space="preserve"> </w:t>
      </w:r>
      <w:r w:rsidRPr="00767704">
        <w:rPr>
          <w:rFonts w:ascii="Tahoma" w:hAnsi="Tahoma" w:cs="Tahoma"/>
          <w:u w:val="none"/>
        </w:rPr>
        <w:t>granting the favors. If such sexual favoritism is widespread, it sends a message that employees are sexual playthings or creates an atmosphere where employees believe they must consent to such relationships as a term or condition of employment.</w:t>
      </w:r>
    </w:p>
    <w:p w14:paraId="0163FD98" w14:textId="77777777" w:rsidR="00520F46" w:rsidRPr="00520F46" w:rsidRDefault="00520F46" w:rsidP="00520F46">
      <w:pPr>
        <w:spacing w:after="220"/>
        <w:rPr>
          <w:rFonts w:ascii="Tahoma" w:hAnsi="Tahoma" w:cs="Tahoma"/>
          <w:u w:val="none"/>
        </w:rPr>
      </w:pPr>
    </w:p>
    <w:p w14:paraId="2FB84963" w14:textId="77777777" w:rsidR="00520F46" w:rsidRDefault="00520F46" w:rsidP="007474EE">
      <w:pPr>
        <w:pStyle w:val="NormalWeb"/>
        <w:spacing w:before="0" w:beforeAutospacing="0" w:after="400" w:afterAutospacing="0"/>
        <w:rPr>
          <w:rFonts w:ascii="Tahoma" w:hAnsi="Tahoma" w:cs="Tahoma"/>
          <w:b/>
          <w:color w:val="FF0000"/>
          <w:sz w:val="28"/>
          <w:szCs w:val="28"/>
        </w:rPr>
      </w:pPr>
    </w:p>
    <w:p w14:paraId="095B0592" w14:textId="5A05E894" w:rsidR="007474EE" w:rsidRPr="00542EC1" w:rsidRDefault="0092031B" w:rsidP="007474EE">
      <w:pPr>
        <w:pStyle w:val="NormalWeb"/>
        <w:spacing w:before="0" w:beforeAutospacing="0" w:after="400" w:afterAutospacing="0"/>
        <w:rPr>
          <w:rFonts w:ascii="Tahoma" w:hAnsi="Tahoma" w:cs="Tahoma"/>
          <w:b/>
          <w:color w:val="315CA3"/>
          <w:sz w:val="28"/>
          <w:szCs w:val="28"/>
        </w:rPr>
      </w:pPr>
      <w:r w:rsidRPr="00542EC1">
        <w:rPr>
          <w:rFonts w:ascii="Tahoma" w:hAnsi="Tahoma" w:cs="Tahoma"/>
          <w:b/>
          <w:color w:val="315CA3"/>
          <w:sz w:val="28"/>
          <w:szCs w:val="28"/>
        </w:rPr>
        <w:lastRenderedPageBreak/>
        <w:t>Employee</w:t>
      </w:r>
      <w:r w:rsidR="00D07637" w:rsidRPr="00542EC1">
        <w:rPr>
          <w:rFonts w:ascii="Tahoma" w:hAnsi="Tahoma" w:cs="Tahoma"/>
          <w:b/>
          <w:color w:val="315CA3"/>
          <w:sz w:val="28"/>
          <w:szCs w:val="28"/>
        </w:rPr>
        <w:t xml:space="preserve"> </w:t>
      </w:r>
      <w:r w:rsidR="007474EE" w:rsidRPr="00542EC1">
        <w:rPr>
          <w:rFonts w:ascii="Tahoma" w:hAnsi="Tahoma" w:cs="Tahoma"/>
          <w:b/>
          <w:color w:val="315CA3"/>
          <w:sz w:val="28"/>
          <w:szCs w:val="28"/>
        </w:rPr>
        <w:t xml:space="preserve">Responsibilities </w:t>
      </w:r>
    </w:p>
    <w:p w14:paraId="459EBE4E" w14:textId="032E4AC1" w:rsidR="007474EE" w:rsidRPr="001E2CE5" w:rsidRDefault="00767704" w:rsidP="00C348F3">
      <w:pPr>
        <w:spacing w:after="220"/>
        <w:rPr>
          <w:rFonts w:ascii="Tahoma" w:hAnsi="Tahoma" w:cs="Tahoma"/>
          <w:color w:val="000000" w:themeColor="text1"/>
          <w:u w:val="none"/>
        </w:rPr>
      </w:pPr>
      <w:r w:rsidRPr="00767704">
        <w:rPr>
          <w:rFonts w:ascii="Tahoma" w:hAnsi="Tahoma" w:cs="Tahoma"/>
          <w:u w:val="none"/>
        </w:rPr>
        <w:t xml:space="preserve">Compliance with this policy depends on the efforts of both management and employees of the Company at all levels. </w:t>
      </w:r>
      <w:r w:rsidR="0092031B" w:rsidRPr="001E2CE5">
        <w:rPr>
          <w:rFonts w:ascii="Tahoma" w:hAnsi="Tahoma" w:cs="Tahoma"/>
          <w:color w:val="000000" w:themeColor="text1"/>
          <w:u w:val="none"/>
        </w:rPr>
        <w:t>The responsibility of management and supervisors will be described in a later section.</w:t>
      </w:r>
    </w:p>
    <w:p w14:paraId="26EB50F9" w14:textId="77777777" w:rsidR="007474EE" w:rsidRPr="00C348F3" w:rsidRDefault="00767704" w:rsidP="00C348F3">
      <w:pPr>
        <w:spacing w:after="220"/>
        <w:rPr>
          <w:rFonts w:ascii="Tahoma" w:hAnsi="Tahoma" w:cs="Tahoma"/>
          <w:u w:val="none"/>
        </w:rPr>
      </w:pPr>
      <w:r w:rsidRPr="00C348F3">
        <w:rPr>
          <w:rFonts w:ascii="Tahoma" w:hAnsi="Tahoma" w:cs="Tahoma"/>
          <w:u w:val="none"/>
        </w:rPr>
        <w:t xml:space="preserve">All employees are responsible for ensuring that harassment does not occur by complying with the conduct standards in this policy and by conducting themselves at all times in an appropriate and professional manner. </w:t>
      </w:r>
    </w:p>
    <w:p w14:paraId="386AC34D" w14:textId="374CD1A3" w:rsidR="00C348F3" w:rsidRPr="00C348F3" w:rsidRDefault="00C348F3" w:rsidP="00C348F3">
      <w:pPr>
        <w:spacing w:after="220"/>
        <w:rPr>
          <w:rFonts w:ascii="Tahoma" w:hAnsi="Tahoma" w:cs="Tahoma"/>
          <w:szCs w:val="23"/>
          <w:u w:val="none"/>
        </w:rPr>
      </w:pPr>
      <w:r w:rsidRPr="00C348F3">
        <w:rPr>
          <w:rFonts w:ascii="Tahoma" w:hAnsi="Tahoma" w:cs="Tahoma"/>
          <w:szCs w:val="23"/>
          <w:u w:val="none"/>
        </w:rPr>
        <w:t>Every employee, whether witness, complainant</w:t>
      </w:r>
      <w:r w:rsidR="00CB2587">
        <w:rPr>
          <w:rFonts w:ascii="Tahoma" w:hAnsi="Tahoma" w:cs="Tahoma"/>
          <w:szCs w:val="23"/>
          <w:u w:val="none"/>
        </w:rPr>
        <w:t>,</w:t>
      </w:r>
      <w:r w:rsidRPr="00C348F3">
        <w:rPr>
          <w:rFonts w:ascii="Tahoma" w:hAnsi="Tahoma" w:cs="Tahoma"/>
          <w:szCs w:val="23"/>
          <w:u w:val="none"/>
        </w:rPr>
        <w:t xml:space="preserve"> or alleged harasser, is expected to cooperate fully with every investigation. </w:t>
      </w:r>
    </w:p>
    <w:p w14:paraId="2290E4D9" w14:textId="77777777" w:rsidR="00CB2587" w:rsidRDefault="00CB2587" w:rsidP="00CB2587">
      <w:pPr>
        <w:spacing w:after="220"/>
        <w:rPr>
          <w:rFonts w:ascii="Tahoma" w:hAnsi="Tahoma" w:cs="Tahoma"/>
          <w:u w:val="none"/>
        </w:rPr>
      </w:pPr>
      <w:r w:rsidRPr="00C348F3">
        <w:rPr>
          <w:rFonts w:ascii="Tahoma" w:hAnsi="Tahoma" w:cs="Tahoma"/>
          <w:u w:val="none"/>
        </w:rPr>
        <w:t>Employees may also help to prevent harassment by taking the initiative to oppose and report conduct that they reasonably believe to be harassment.</w:t>
      </w:r>
    </w:p>
    <w:p w14:paraId="747DADA1" w14:textId="77777777" w:rsidR="004C388D" w:rsidRPr="00C348F3" w:rsidRDefault="004C388D" w:rsidP="00CB2587">
      <w:pPr>
        <w:spacing w:after="400"/>
        <w:rPr>
          <w:rFonts w:ascii="Tahoma" w:hAnsi="Tahoma" w:cs="Tahoma"/>
          <w:u w:val="none"/>
        </w:rPr>
      </w:pPr>
      <w:r w:rsidRPr="00C348F3">
        <w:rPr>
          <w:rFonts w:ascii="Tahoma" w:hAnsi="Tahoma" w:cs="Tahoma"/>
          <w:u w:val="none"/>
        </w:rPr>
        <w:t>Moreover, employees are expected to immediately report any inappropriate behavior to their immediate supervisor or to the Designated Non-Supervisory Representative (DNSR), regardless of whether the behavior is directed towards himself or herself or towards another employee or contractor. If the alleged offender is the employee’s supervisor or manager, the complaining employee may report the conduct to another supervisor or manager in or out of the employee’s chain of command, or to the DNSR.</w:t>
      </w:r>
    </w:p>
    <w:p w14:paraId="40EAF132" w14:textId="5951F7CA" w:rsidR="007967A6" w:rsidRPr="007967A6" w:rsidRDefault="007967A6" w:rsidP="007967A6">
      <w:pPr>
        <w:spacing w:after="160"/>
        <w:rPr>
          <w:rFonts w:ascii="Tahoma" w:hAnsi="Tahoma" w:cs="Tahoma"/>
          <w:b/>
          <w:color w:val="CC4129"/>
          <w:szCs w:val="22"/>
          <w:u w:val="none"/>
        </w:rPr>
      </w:pPr>
      <w:r w:rsidRPr="007967A6">
        <w:rPr>
          <w:rFonts w:ascii="Tahoma" w:hAnsi="Tahoma" w:cs="Tahoma"/>
          <w:b/>
          <w:color w:val="CC4129"/>
          <w:szCs w:val="22"/>
          <w:u w:val="none"/>
        </w:rPr>
        <w:t>Consequences:</w:t>
      </w:r>
    </w:p>
    <w:p w14:paraId="389BEDC7" w14:textId="55C283DD" w:rsidR="007967A6" w:rsidRPr="00C348F3" w:rsidRDefault="007967A6" w:rsidP="00C348F3">
      <w:pPr>
        <w:spacing w:after="600"/>
        <w:rPr>
          <w:rFonts w:ascii="Tahoma" w:hAnsi="Tahoma" w:cs="Tahoma"/>
          <w:u w:val="none"/>
        </w:rPr>
      </w:pPr>
      <w:r w:rsidRPr="00520F46">
        <w:rPr>
          <w:rFonts w:ascii="Tahoma" w:hAnsi="Tahoma" w:cs="Tahoma"/>
          <w:u w:val="none"/>
        </w:rPr>
        <w:t xml:space="preserve">Any employee who initiates or persists in conduct that is viewed by another as being </w:t>
      </w:r>
      <w:r w:rsidR="003D271D">
        <w:rPr>
          <w:rFonts w:ascii="Tahoma" w:hAnsi="Tahoma" w:cs="Tahoma"/>
          <w:u w:val="none"/>
        </w:rPr>
        <w:t>harassment</w:t>
      </w:r>
      <w:r w:rsidRPr="00520F46">
        <w:rPr>
          <w:rFonts w:ascii="Tahoma" w:hAnsi="Tahoma" w:cs="Tahoma"/>
          <w:u w:val="none"/>
        </w:rPr>
        <w:t xml:space="preserve"> assumes the risk of liability and the possible penalties for such conduct. An employee who violates this policy may face a range of disciplinary actions, including dismissal. Furthermore, offending employees, including supervisors and non-supervisors, can be held personally liable for monetary damages (and may be required to pay for their own attorney) if an offended employee files a lawsuit.</w:t>
      </w:r>
    </w:p>
    <w:p w14:paraId="0BED83E7" w14:textId="04AA24BB" w:rsidR="00625927" w:rsidRPr="00625927" w:rsidRDefault="00625927" w:rsidP="00625927">
      <w:pPr>
        <w:spacing w:after="400"/>
        <w:rPr>
          <w:rFonts w:ascii="Tahoma" w:hAnsi="Tahoma" w:cs="Tahoma"/>
          <w:b/>
          <w:color w:val="315CA3"/>
          <w:sz w:val="28"/>
          <w:szCs w:val="28"/>
          <w:u w:val="none"/>
        </w:rPr>
      </w:pPr>
      <w:r w:rsidRPr="00625927">
        <w:rPr>
          <w:rFonts w:ascii="Tahoma" w:hAnsi="Tahoma" w:cs="Tahoma"/>
          <w:b/>
          <w:color w:val="315CA3"/>
          <w:sz w:val="28"/>
          <w:szCs w:val="28"/>
          <w:u w:val="none"/>
        </w:rPr>
        <w:t>Employe</w:t>
      </w:r>
      <w:r w:rsidRPr="001E2CE5">
        <w:rPr>
          <w:rFonts w:ascii="Tahoma" w:hAnsi="Tahoma" w:cs="Tahoma"/>
          <w:b/>
          <w:color w:val="315CA3"/>
          <w:sz w:val="28"/>
          <w:szCs w:val="28"/>
          <w:u w:val="none"/>
        </w:rPr>
        <w:t>e</w:t>
      </w:r>
      <w:r w:rsidRPr="00625927">
        <w:rPr>
          <w:rFonts w:ascii="Tahoma" w:hAnsi="Tahoma" w:cs="Tahoma"/>
          <w:b/>
          <w:color w:val="315CA3"/>
          <w:sz w:val="28"/>
          <w:szCs w:val="28"/>
          <w:u w:val="none"/>
        </w:rPr>
        <w:t xml:space="preserve"> Rights and </w:t>
      </w:r>
      <w:r w:rsidRPr="001E2CE5">
        <w:rPr>
          <w:rFonts w:ascii="Tahoma" w:hAnsi="Tahoma" w:cs="Tahoma"/>
          <w:b/>
          <w:color w:val="315CA3"/>
          <w:sz w:val="28"/>
          <w:szCs w:val="28"/>
          <w:u w:val="none"/>
        </w:rPr>
        <w:t>Complaint</w:t>
      </w:r>
      <w:r w:rsidRPr="00625927">
        <w:rPr>
          <w:rFonts w:ascii="Tahoma" w:hAnsi="Tahoma" w:cs="Tahoma"/>
          <w:b/>
          <w:color w:val="315CA3"/>
          <w:sz w:val="28"/>
          <w:szCs w:val="28"/>
          <w:u w:val="none"/>
        </w:rPr>
        <w:t xml:space="preserve"> Procedures</w:t>
      </w:r>
    </w:p>
    <w:p w14:paraId="3F171630" w14:textId="490C4431" w:rsidR="00860404" w:rsidRPr="00625927" w:rsidRDefault="00860404" w:rsidP="00CB2587">
      <w:pPr>
        <w:spacing w:after="220"/>
        <w:rPr>
          <w:rFonts w:ascii="Tahoma" w:hAnsi="Tahoma" w:cs="Tahoma"/>
          <w:u w:val="none"/>
        </w:rPr>
      </w:pPr>
      <w:r w:rsidRPr="00625927">
        <w:rPr>
          <w:rFonts w:ascii="Tahoma" w:hAnsi="Tahoma" w:cs="Tahoma"/>
          <w:u w:val="none"/>
        </w:rPr>
        <w:t>If you believe you are the target of harassment or if you have witnessed harassment, you are encouraged to inform the offending employee or supervisor that the behavior is unwelcome, offensive</w:t>
      </w:r>
      <w:r w:rsidR="00CB2587">
        <w:rPr>
          <w:rFonts w:ascii="Tahoma" w:hAnsi="Tahoma" w:cs="Tahoma"/>
          <w:u w:val="none"/>
        </w:rPr>
        <w:t>,</w:t>
      </w:r>
      <w:r w:rsidRPr="00625927">
        <w:rPr>
          <w:rFonts w:ascii="Tahoma" w:hAnsi="Tahoma" w:cs="Tahoma"/>
          <w:u w:val="none"/>
        </w:rPr>
        <w:t xml:space="preserve"> and inappropriate. However, if you are not comfortable doing so, you may report the conduct without confronting the offender. </w:t>
      </w:r>
    </w:p>
    <w:p w14:paraId="0BCC9CFF" w14:textId="77777777" w:rsidR="00CB2587" w:rsidRPr="00625927" w:rsidRDefault="00CB2587" w:rsidP="00CB2587">
      <w:pPr>
        <w:spacing w:after="400"/>
        <w:rPr>
          <w:rFonts w:ascii="Tahoma" w:hAnsi="Tahoma" w:cs="Tahoma"/>
          <w:u w:val="none"/>
        </w:rPr>
      </w:pPr>
      <w:r w:rsidRPr="00625927">
        <w:rPr>
          <w:rFonts w:ascii="Tahoma" w:hAnsi="Tahoma" w:cs="Tahoma"/>
          <w:u w:val="none"/>
        </w:rPr>
        <w:t>Every reasonable effort will be made to intervene early and resolve the complaint informally.</w:t>
      </w:r>
    </w:p>
    <w:p w14:paraId="1DEA2F83" w14:textId="77777777" w:rsidR="005A6077" w:rsidRDefault="005A6077" w:rsidP="00A40979">
      <w:pPr>
        <w:spacing w:after="160"/>
        <w:rPr>
          <w:rFonts w:ascii="Tahoma" w:hAnsi="Tahoma" w:cs="Tahoma"/>
          <w:b/>
          <w:color w:val="CC4129"/>
          <w:szCs w:val="22"/>
          <w:u w:val="none"/>
        </w:rPr>
      </w:pPr>
    </w:p>
    <w:p w14:paraId="0562BD71" w14:textId="495D5DF4" w:rsidR="00A40979" w:rsidRPr="00A40979" w:rsidRDefault="00A40979" w:rsidP="00A40979">
      <w:pPr>
        <w:spacing w:after="160"/>
        <w:rPr>
          <w:rFonts w:ascii="Tahoma" w:hAnsi="Tahoma" w:cs="Tahoma"/>
          <w:b/>
          <w:color w:val="CC4129"/>
          <w:szCs w:val="22"/>
          <w:u w:val="none"/>
        </w:rPr>
      </w:pPr>
      <w:r w:rsidRPr="00A40979">
        <w:rPr>
          <w:rFonts w:ascii="Tahoma" w:hAnsi="Tahoma" w:cs="Tahoma"/>
          <w:b/>
          <w:color w:val="CC4129"/>
          <w:szCs w:val="22"/>
          <w:u w:val="none"/>
        </w:rPr>
        <w:lastRenderedPageBreak/>
        <w:t>Why report:</w:t>
      </w:r>
    </w:p>
    <w:p w14:paraId="380A4336" w14:textId="6DEC5A28" w:rsidR="00A40979" w:rsidRPr="00625927" w:rsidRDefault="00A40979" w:rsidP="00CB2587">
      <w:pPr>
        <w:spacing w:after="400"/>
        <w:rPr>
          <w:rFonts w:ascii="Tahoma" w:hAnsi="Tahoma" w:cs="Tahoma"/>
          <w:u w:val="none"/>
        </w:rPr>
      </w:pPr>
      <w:r w:rsidRPr="00625927">
        <w:rPr>
          <w:rFonts w:ascii="Tahoma" w:hAnsi="Tahoma" w:cs="Tahoma"/>
          <w:u w:val="none"/>
        </w:rPr>
        <w:t>If you perceive comments, gestures or actions of an employee, at any level, to be offensive, mere documentation of that conduct or only confiding in family</w:t>
      </w:r>
      <w:r w:rsidR="00CB2587">
        <w:rPr>
          <w:rFonts w:ascii="Tahoma" w:hAnsi="Tahoma" w:cs="Tahoma"/>
          <w:u w:val="none"/>
        </w:rPr>
        <w:t xml:space="preserve"> members or co-workers about it</w:t>
      </w:r>
      <w:r w:rsidRPr="00625927">
        <w:rPr>
          <w:rFonts w:ascii="Tahoma" w:hAnsi="Tahoma" w:cs="Tahoma"/>
          <w:u w:val="none"/>
        </w:rPr>
        <w:t xml:space="preserve"> without </w:t>
      </w:r>
      <w:r w:rsidRPr="005A6077">
        <w:rPr>
          <w:rFonts w:ascii="Tahoma" w:hAnsi="Tahoma" w:cs="Tahoma"/>
          <w:u w:val="none"/>
        </w:rPr>
        <w:t>doing</w:t>
      </w:r>
      <w:r w:rsidRPr="005A3A21">
        <w:rPr>
          <w:rFonts w:ascii="Tahoma" w:hAnsi="Tahoma" w:cs="Tahoma"/>
          <w:color w:val="FF0000"/>
          <w:u w:val="none"/>
        </w:rPr>
        <w:t xml:space="preserve"> </w:t>
      </w:r>
      <w:r w:rsidRPr="00625927">
        <w:rPr>
          <w:rFonts w:ascii="Tahoma" w:hAnsi="Tahoma" w:cs="Tahoma"/>
          <w:u w:val="none"/>
        </w:rPr>
        <w:t>more is insufficient to prevent that conduct from occurring again. Inappropriate behavior must be reported to your supervisor, another supervisor or manager, and/or the DNSR so the Company has an opportunity to put a stop to that conduct and take appropriate corrective action. It is the responsibility of all employees to prevent harassment</w:t>
      </w:r>
      <w:r>
        <w:rPr>
          <w:rFonts w:ascii="Tahoma" w:hAnsi="Tahoma" w:cs="Tahoma"/>
          <w:u w:val="none"/>
        </w:rPr>
        <w:t>,</w:t>
      </w:r>
      <w:r w:rsidRPr="00625927">
        <w:rPr>
          <w:rFonts w:ascii="Tahoma" w:hAnsi="Tahoma" w:cs="Tahoma"/>
          <w:u w:val="none"/>
        </w:rPr>
        <w:t xml:space="preserve"> and the only way the Company can prevent it effectively is if those subjected to it or who become aware of it come forward immediately.</w:t>
      </w:r>
    </w:p>
    <w:p w14:paraId="54FF3E70" w14:textId="77777777" w:rsidR="00A40979" w:rsidRPr="00A40979" w:rsidRDefault="00A40979" w:rsidP="00A40979">
      <w:pPr>
        <w:spacing w:after="160"/>
        <w:rPr>
          <w:rFonts w:ascii="Tahoma" w:hAnsi="Tahoma" w:cs="Tahoma"/>
          <w:b/>
          <w:color w:val="CC4129"/>
          <w:szCs w:val="22"/>
          <w:u w:val="none"/>
        </w:rPr>
      </w:pPr>
      <w:r w:rsidRPr="00A40979">
        <w:rPr>
          <w:rFonts w:ascii="Tahoma" w:hAnsi="Tahoma" w:cs="Tahoma"/>
          <w:b/>
          <w:color w:val="CC4129"/>
          <w:szCs w:val="22"/>
          <w:u w:val="none"/>
        </w:rPr>
        <w:t>How to report:</w:t>
      </w:r>
    </w:p>
    <w:p w14:paraId="04E6A95D" w14:textId="77777777" w:rsidR="00A40979" w:rsidRDefault="00A40979" w:rsidP="00A40979">
      <w:pPr>
        <w:spacing w:after="220"/>
        <w:rPr>
          <w:rFonts w:ascii="Tahoma" w:hAnsi="Tahoma" w:cs="Tahoma"/>
          <w:u w:val="none"/>
        </w:rPr>
      </w:pPr>
      <w:r w:rsidRPr="00625927">
        <w:rPr>
          <w:rFonts w:ascii="Tahoma" w:hAnsi="Tahoma" w:cs="Tahoma"/>
          <w:u w:val="none"/>
        </w:rPr>
        <w:t xml:space="preserve">Employees who are subject to harassment should immediately report such conduct to their supervisor or the DNSR, unless their supervisor is the harasser, in which case the behavior may be reported to any other manager or supervisor, or to the DNSR. </w:t>
      </w:r>
    </w:p>
    <w:p w14:paraId="0E41BD79" w14:textId="0BE1B645" w:rsidR="00A40979" w:rsidRPr="00625927" w:rsidRDefault="00A40979" w:rsidP="00A40979">
      <w:pPr>
        <w:spacing w:after="220"/>
        <w:rPr>
          <w:rFonts w:ascii="Tahoma" w:hAnsi="Tahoma" w:cs="Tahoma"/>
          <w:u w:val="none"/>
        </w:rPr>
      </w:pPr>
      <w:r w:rsidRPr="00625927">
        <w:rPr>
          <w:rFonts w:ascii="Tahoma" w:hAnsi="Tahoma" w:cs="Tahoma"/>
          <w:u w:val="none"/>
        </w:rPr>
        <w:t xml:space="preserve">Individuals who believe they have been harassed are requested to follow the Company Non-Discrimination Policy and </w:t>
      </w:r>
      <w:r w:rsidR="00914010">
        <w:rPr>
          <w:rFonts w:ascii="Tahoma" w:hAnsi="Tahoma" w:cs="Tahoma"/>
          <w:u w:val="none"/>
        </w:rPr>
        <w:t xml:space="preserve">the </w:t>
      </w:r>
      <w:r w:rsidRPr="00625927">
        <w:rPr>
          <w:rFonts w:ascii="Tahoma" w:hAnsi="Tahoma" w:cs="Tahoma"/>
          <w:u w:val="none"/>
        </w:rPr>
        <w:t>Complaint Procedure to ensure that their complaint is responded to quickly and completely.</w:t>
      </w:r>
    </w:p>
    <w:p w14:paraId="0B0E7991" w14:textId="77777777" w:rsidR="00A40979" w:rsidRDefault="00A40979" w:rsidP="00A40979">
      <w:pPr>
        <w:spacing w:after="220"/>
        <w:rPr>
          <w:rFonts w:ascii="Tahoma" w:hAnsi="Tahoma" w:cs="Tahoma"/>
          <w:u w:val="none"/>
        </w:rPr>
      </w:pPr>
      <w:r w:rsidRPr="00625927">
        <w:rPr>
          <w:rFonts w:ascii="Tahoma" w:hAnsi="Tahoma" w:cs="Tahoma"/>
          <w:u w:val="none"/>
        </w:rPr>
        <w:t xml:space="preserve">The informal and formal complaint process is outlined in the Company’s Non-Discrimination Policy and Complaint Procedure. Individuals may also file a complaint, either separately or concurrently (within each agency’s regulatory timeframe), with the federal Equal Employment Opportunity Commission (EEOC) or California Department of Fair Employment and Housing (DFEH). </w:t>
      </w:r>
    </w:p>
    <w:p w14:paraId="455A6267" w14:textId="77777777" w:rsidR="00A40979" w:rsidRPr="00625927" w:rsidRDefault="00A40979" w:rsidP="00CB2587">
      <w:pPr>
        <w:spacing w:after="500"/>
        <w:rPr>
          <w:rFonts w:ascii="Tahoma" w:hAnsi="Tahoma" w:cs="Tahoma"/>
          <w:u w:val="none"/>
        </w:rPr>
      </w:pPr>
      <w:r w:rsidRPr="00625927">
        <w:rPr>
          <w:rFonts w:ascii="Tahoma" w:hAnsi="Tahoma" w:cs="Tahoma"/>
          <w:u w:val="none"/>
        </w:rPr>
        <w:t>The EEOC and DFEG investigate, seek to resolve, and provide remedies for illegal harassment. Employees may contact the DFEH at 1-800-884-1684 or www.dfeh.ca.gov and may contact the EEOC at 1</w:t>
      </w:r>
      <w:r>
        <w:rPr>
          <w:rFonts w:ascii="Tahoma" w:hAnsi="Tahoma" w:cs="Tahoma"/>
          <w:u w:val="none"/>
        </w:rPr>
        <w:t xml:space="preserve">-800-669-4000 or www.eeoc.gov. </w:t>
      </w:r>
      <w:r w:rsidRPr="00625927">
        <w:rPr>
          <w:rFonts w:ascii="Tahoma" w:hAnsi="Tahoma" w:cs="Tahoma"/>
          <w:u w:val="none"/>
        </w:rPr>
        <w:t>The nearest office of the EEOC or DFEH may be found online or in the local telephone directory.</w:t>
      </w:r>
    </w:p>
    <w:p w14:paraId="392AC425" w14:textId="77777777" w:rsidR="00DF4955" w:rsidRPr="00E82794" w:rsidRDefault="00DF4955" w:rsidP="00CB2587">
      <w:pPr>
        <w:pStyle w:val="NormalWeb"/>
        <w:spacing w:before="0" w:beforeAutospacing="0" w:after="300" w:afterAutospacing="0"/>
        <w:rPr>
          <w:rFonts w:ascii="Tahoma" w:hAnsi="Tahoma" w:cs="Tahoma"/>
          <w:color w:val="315CA3"/>
          <w:sz w:val="28"/>
          <w:szCs w:val="28"/>
        </w:rPr>
      </w:pPr>
      <w:r>
        <w:rPr>
          <w:rFonts w:ascii="Tahoma" w:hAnsi="Tahoma" w:cs="Tahoma"/>
          <w:b/>
          <w:color w:val="315CA3"/>
          <w:sz w:val="28"/>
          <w:szCs w:val="28"/>
        </w:rPr>
        <w:t xml:space="preserve">Confidentiality </w:t>
      </w:r>
    </w:p>
    <w:p w14:paraId="38B39F20" w14:textId="77777777" w:rsidR="00DF4955" w:rsidRDefault="00DF4955" w:rsidP="00FB3D2C">
      <w:pPr>
        <w:spacing w:after="200"/>
        <w:rPr>
          <w:rFonts w:ascii="Tahoma" w:hAnsi="Tahoma" w:cs="Tahoma"/>
          <w:szCs w:val="23"/>
          <w:u w:val="none"/>
        </w:rPr>
      </w:pPr>
      <w:r w:rsidRPr="004A2D8E">
        <w:rPr>
          <w:rFonts w:ascii="Tahoma" w:hAnsi="Tahoma" w:cs="Tahoma"/>
          <w:szCs w:val="23"/>
          <w:u w:val="none"/>
        </w:rPr>
        <w:t xml:space="preserve">Confidentiality concerning complaints or investigations is maintained to the greatest extent possible in order to protect the integrity of the investigation and to prevent embarrassment, further discrimination or harassment, or retaliation. </w:t>
      </w:r>
    </w:p>
    <w:p w14:paraId="5DEC66BD" w14:textId="77777777" w:rsidR="00DF4955" w:rsidRDefault="00DF4955" w:rsidP="00FB3D2C">
      <w:pPr>
        <w:spacing w:after="200"/>
        <w:rPr>
          <w:rFonts w:ascii="Tahoma" w:hAnsi="Tahoma" w:cs="Tahoma"/>
          <w:szCs w:val="23"/>
          <w:u w:val="none"/>
        </w:rPr>
      </w:pPr>
      <w:r w:rsidRPr="004A2D8E">
        <w:rPr>
          <w:rFonts w:ascii="Tahoma" w:hAnsi="Tahoma" w:cs="Tahoma"/>
          <w:szCs w:val="23"/>
          <w:u w:val="none"/>
        </w:rPr>
        <w:t xml:space="preserve">Confidential or sensitive information obtained by any employee during the course of an investigation shall not be disclosed to others unless required by law. Concerns of individuals regarding confidentiality of information provided by them will be handled as sensitively as possible, and information shall not unnecessarily be disclosed to others. </w:t>
      </w:r>
    </w:p>
    <w:p w14:paraId="512E51E0" w14:textId="77777777" w:rsidR="00DF4955" w:rsidRPr="00446951" w:rsidRDefault="00DF4955" w:rsidP="00DF4955">
      <w:pPr>
        <w:spacing w:after="600"/>
        <w:rPr>
          <w:rFonts w:ascii="Tahoma" w:hAnsi="Tahoma" w:cs="Tahoma"/>
          <w:szCs w:val="23"/>
          <w:u w:val="none"/>
        </w:rPr>
      </w:pPr>
      <w:r w:rsidRPr="004A2D8E">
        <w:rPr>
          <w:rFonts w:ascii="Tahoma" w:hAnsi="Tahoma" w:cs="Tahoma"/>
          <w:szCs w:val="23"/>
          <w:u w:val="none"/>
        </w:rPr>
        <w:t xml:space="preserve">However, employees should be aware that the Company is required in certain circumstances to take preventive or corrective actions that may be inconsistent with an individual’s desire that a report of certain behavior be kept completely confidential. </w:t>
      </w:r>
    </w:p>
    <w:p w14:paraId="2DF37F90" w14:textId="225A1DBD" w:rsidR="00147510" w:rsidRDefault="00FA18E2" w:rsidP="0045215C">
      <w:pPr>
        <w:spacing w:after="400"/>
        <w:rPr>
          <w:rFonts w:ascii="Tahoma" w:hAnsi="Tahoma" w:cs="Tahoma"/>
          <w:b/>
          <w:color w:val="315CA3"/>
          <w:sz w:val="28"/>
          <w:szCs w:val="28"/>
          <w:u w:val="none"/>
        </w:rPr>
      </w:pPr>
      <w:r w:rsidRPr="005A6077">
        <w:rPr>
          <w:rFonts w:ascii="Tahoma" w:hAnsi="Tahoma" w:cs="Tahoma"/>
          <w:b/>
          <w:color w:val="315CA3"/>
          <w:sz w:val="28"/>
          <w:szCs w:val="28"/>
          <w:u w:val="none"/>
        </w:rPr>
        <w:lastRenderedPageBreak/>
        <w:t xml:space="preserve">Prohibited </w:t>
      </w:r>
      <w:r w:rsidR="00147510" w:rsidRPr="00147510">
        <w:rPr>
          <w:rFonts w:ascii="Tahoma" w:hAnsi="Tahoma" w:cs="Tahoma"/>
          <w:b/>
          <w:color w:val="315CA3"/>
          <w:sz w:val="28"/>
          <w:szCs w:val="28"/>
          <w:u w:val="none"/>
        </w:rPr>
        <w:t xml:space="preserve">Retaliation </w:t>
      </w:r>
    </w:p>
    <w:p w14:paraId="77D9CA51" w14:textId="77777777" w:rsidR="00A40979" w:rsidRDefault="00767704" w:rsidP="00446951">
      <w:pPr>
        <w:spacing w:after="220"/>
        <w:rPr>
          <w:rFonts w:ascii="Tahoma" w:hAnsi="Tahoma" w:cs="Tahoma"/>
          <w:szCs w:val="23"/>
          <w:u w:val="none"/>
        </w:rPr>
      </w:pPr>
      <w:r w:rsidRPr="004A2D8E">
        <w:rPr>
          <w:rFonts w:ascii="Tahoma" w:hAnsi="Tahoma" w:cs="Tahoma"/>
          <w:szCs w:val="23"/>
          <w:u w:val="none"/>
        </w:rPr>
        <w:t xml:space="preserve">The Company maintains a zero tolerance policy for retaliation against anyone for reporting harassment, assisting in making a harassment complaint, or participating in an investigation. </w:t>
      </w:r>
    </w:p>
    <w:p w14:paraId="74E43B2A" w14:textId="02AB9D46" w:rsidR="00767704" w:rsidRPr="004A2D8E" w:rsidRDefault="00767704" w:rsidP="00446951">
      <w:pPr>
        <w:spacing w:after="220"/>
        <w:rPr>
          <w:rFonts w:ascii="Tahoma" w:hAnsi="Tahoma" w:cs="Tahoma"/>
          <w:szCs w:val="23"/>
          <w:u w:val="none"/>
        </w:rPr>
      </w:pPr>
      <w:r w:rsidRPr="004A2D8E">
        <w:rPr>
          <w:rFonts w:ascii="Tahoma" w:hAnsi="Tahoma" w:cs="Tahoma"/>
          <w:szCs w:val="23"/>
          <w:u w:val="none"/>
        </w:rPr>
        <w:t>Any employee who makes a good-faith complaint of harassment</w:t>
      </w:r>
      <w:r w:rsidR="00AE36D6">
        <w:rPr>
          <w:rFonts w:ascii="Tahoma" w:hAnsi="Tahoma" w:cs="Tahoma"/>
          <w:szCs w:val="23"/>
          <w:u w:val="none"/>
        </w:rPr>
        <w:t>,</w:t>
      </w:r>
      <w:r w:rsidRPr="004A2D8E">
        <w:rPr>
          <w:rFonts w:ascii="Tahoma" w:hAnsi="Tahoma" w:cs="Tahoma"/>
          <w:szCs w:val="23"/>
          <w:u w:val="none"/>
        </w:rPr>
        <w:t xml:space="preserve"> assists, testifies, or participates in any harassment investigation or proceeding or who reasonably opposes such conduct in the workplace will not be adversely affected in the terms and conditions of his or her employment and will not be discriminated against or discharged for engaging in such activity.</w:t>
      </w:r>
    </w:p>
    <w:p w14:paraId="6561C3A8" w14:textId="77777777" w:rsidR="00E82794" w:rsidRPr="004A2D8E" w:rsidRDefault="00E82794" w:rsidP="00446951">
      <w:pPr>
        <w:spacing w:after="220"/>
        <w:rPr>
          <w:rFonts w:ascii="Tahoma" w:hAnsi="Tahoma" w:cs="Tahoma"/>
          <w:szCs w:val="23"/>
          <w:u w:val="none"/>
        </w:rPr>
      </w:pPr>
      <w:r w:rsidRPr="004A2D8E">
        <w:rPr>
          <w:rFonts w:ascii="Tahoma" w:hAnsi="Tahoma" w:cs="Tahoma"/>
          <w:szCs w:val="23"/>
          <w:u w:val="none"/>
        </w:rPr>
        <w:t xml:space="preserve">Retaliation not only affects the recipient, but also can spread rapidly throughout the Company. It destroys faith in Company leadership and can damage employee morale. </w:t>
      </w:r>
    </w:p>
    <w:p w14:paraId="61E02B11" w14:textId="77777777" w:rsidR="00446951" w:rsidRPr="004A2D8E" w:rsidRDefault="00446951" w:rsidP="00933914">
      <w:pPr>
        <w:spacing w:after="400"/>
        <w:rPr>
          <w:rFonts w:ascii="Tahoma" w:hAnsi="Tahoma" w:cs="Tahoma"/>
          <w:szCs w:val="23"/>
          <w:u w:val="none"/>
        </w:rPr>
      </w:pPr>
      <w:r w:rsidRPr="004A2D8E">
        <w:rPr>
          <w:rFonts w:ascii="Tahoma" w:hAnsi="Tahoma" w:cs="Tahoma"/>
          <w:szCs w:val="23"/>
          <w:u w:val="none"/>
        </w:rPr>
        <w:t xml:space="preserve">Complaints of retaliation will be promptly investigated. If retaliation is substantiated, appropriate disciplinary action, including possible dismissal, will be taken. </w:t>
      </w:r>
    </w:p>
    <w:p w14:paraId="4E59ECC6" w14:textId="2C66ED73" w:rsidR="00AE36D6" w:rsidRPr="00AE36D6" w:rsidRDefault="00AE36D6" w:rsidP="00AE36D6">
      <w:pPr>
        <w:spacing w:after="160"/>
        <w:rPr>
          <w:rFonts w:ascii="Tahoma" w:hAnsi="Tahoma" w:cs="Tahoma"/>
          <w:b/>
          <w:color w:val="CC4129"/>
          <w:szCs w:val="22"/>
          <w:u w:val="none"/>
        </w:rPr>
      </w:pPr>
      <w:r w:rsidRPr="00AE36D6">
        <w:rPr>
          <w:rFonts w:ascii="Tahoma" w:hAnsi="Tahoma" w:cs="Tahoma"/>
          <w:b/>
          <w:color w:val="CC4129"/>
          <w:szCs w:val="22"/>
          <w:u w:val="none"/>
        </w:rPr>
        <w:t>Examples of retaliation:</w:t>
      </w:r>
    </w:p>
    <w:p w14:paraId="72BEC2A0" w14:textId="3EE70114" w:rsidR="00767704" w:rsidRPr="004A2D8E" w:rsidRDefault="00767704" w:rsidP="0045215C">
      <w:pPr>
        <w:spacing w:after="220"/>
        <w:rPr>
          <w:rFonts w:ascii="Tahoma" w:hAnsi="Tahoma" w:cs="Tahoma"/>
          <w:szCs w:val="23"/>
          <w:u w:val="none"/>
        </w:rPr>
      </w:pPr>
      <w:r w:rsidRPr="004A2D8E">
        <w:rPr>
          <w:rFonts w:ascii="Tahoma" w:hAnsi="Tahoma" w:cs="Tahoma"/>
          <w:szCs w:val="23"/>
          <w:u w:val="none"/>
        </w:rPr>
        <w:t xml:space="preserve">Some examples of conduct that may violate the Company retaliation policy include </w:t>
      </w:r>
      <w:r w:rsidRPr="00AE36D6">
        <w:rPr>
          <w:rFonts w:ascii="Tahoma" w:hAnsi="Tahoma" w:cs="Tahoma"/>
          <w:i/>
          <w:szCs w:val="23"/>
          <w:u w:val="none"/>
        </w:rPr>
        <w:t>but are not limited to</w:t>
      </w:r>
      <w:r w:rsidRPr="004A2D8E">
        <w:rPr>
          <w:rFonts w:ascii="Tahoma" w:hAnsi="Tahoma" w:cs="Tahoma"/>
          <w:szCs w:val="23"/>
          <w:u w:val="none"/>
        </w:rPr>
        <w:t xml:space="preserve"> the following: </w:t>
      </w:r>
    </w:p>
    <w:p w14:paraId="1B3D6472" w14:textId="5B0DB81C" w:rsidR="00767704" w:rsidRPr="005A6077" w:rsidRDefault="00767704" w:rsidP="00AE36D6">
      <w:pPr>
        <w:pStyle w:val="ListParagraph"/>
        <w:numPr>
          <w:ilvl w:val="0"/>
          <w:numId w:val="3"/>
        </w:numPr>
        <w:spacing w:after="220"/>
        <w:ind w:left="450" w:hanging="450"/>
        <w:contextualSpacing w:val="0"/>
        <w:rPr>
          <w:rFonts w:ascii="Tahoma" w:hAnsi="Tahoma" w:cs="Tahoma"/>
          <w:szCs w:val="23"/>
          <w:u w:val="none"/>
        </w:rPr>
      </w:pPr>
      <w:r w:rsidRPr="004A2D8E">
        <w:rPr>
          <w:rFonts w:ascii="Tahoma" w:hAnsi="Tahoma" w:cs="Tahoma"/>
          <w:szCs w:val="23"/>
          <w:u w:val="none"/>
        </w:rPr>
        <w:t>Termination, demotion, disadvantageous transfers or assignments, refusals to promote, threats, re</w:t>
      </w:r>
      <w:r w:rsidR="00AE36D6">
        <w:rPr>
          <w:rFonts w:ascii="Tahoma" w:hAnsi="Tahoma" w:cs="Tahoma"/>
          <w:szCs w:val="23"/>
          <w:u w:val="none"/>
        </w:rPr>
        <w:t>primands</w:t>
      </w:r>
      <w:r w:rsidR="00AE36D6" w:rsidRPr="005A6077">
        <w:rPr>
          <w:rFonts w:ascii="Tahoma" w:hAnsi="Tahoma" w:cs="Tahoma"/>
          <w:szCs w:val="23"/>
          <w:u w:val="none"/>
        </w:rPr>
        <w:t>,</w:t>
      </w:r>
      <w:r w:rsidR="00860404" w:rsidRPr="005A6077">
        <w:rPr>
          <w:rFonts w:ascii="Tahoma" w:hAnsi="Tahoma" w:cs="Tahoma"/>
          <w:szCs w:val="23"/>
          <w:u w:val="none"/>
        </w:rPr>
        <w:t xml:space="preserve"> or</w:t>
      </w:r>
      <w:r w:rsidR="00AE36D6" w:rsidRPr="005A6077">
        <w:rPr>
          <w:rFonts w:ascii="Tahoma" w:hAnsi="Tahoma" w:cs="Tahoma"/>
          <w:szCs w:val="23"/>
          <w:u w:val="none"/>
        </w:rPr>
        <w:t xml:space="preserve"> negative evaluations</w:t>
      </w:r>
    </w:p>
    <w:p w14:paraId="1D4327AF" w14:textId="5D0FCFCE" w:rsidR="00767704" w:rsidRPr="004A2D8E" w:rsidRDefault="00767704" w:rsidP="00AE36D6">
      <w:pPr>
        <w:pStyle w:val="ListParagraph"/>
        <w:numPr>
          <w:ilvl w:val="0"/>
          <w:numId w:val="3"/>
        </w:numPr>
        <w:spacing w:after="220"/>
        <w:ind w:left="450" w:hanging="450"/>
        <w:contextualSpacing w:val="0"/>
        <w:rPr>
          <w:rFonts w:ascii="Tahoma" w:hAnsi="Tahoma" w:cs="Tahoma"/>
          <w:szCs w:val="23"/>
          <w:u w:val="none"/>
        </w:rPr>
      </w:pPr>
      <w:r w:rsidRPr="005A6077">
        <w:rPr>
          <w:rFonts w:ascii="Tahoma" w:hAnsi="Tahoma" w:cs="Tahoma"/>
          <w:szCs w:val="23"/>
          <w:u w:val="none"/>
        </w:rPr>
        <w:t xml:space="preserve">Co-worker hostility or retaliatory harassment, </w:t>
      </w:r>
      <w:r w:rsidR="00860404" w:rsidRPr="005A6077">
        <w:rPr>
          <w:rFonts w:ascii="Tahoma" w:hAnsi="Tahoma" w:cs="Tahoma"/>
          <w:szCs w:val="23"/>
          <w:u w:val="none"/>
        </w:rPr>
        <w:t>which</w:t>
      </w:r>
      <w:r w:rsidRPr="005A6077">
        <w:rPr>
          <w:rFonts w:ascii="Tahoma" w:hAnsi="Tahoma" w:cs="Tahoma"/>
          <w:szCs w:val="23"/>
          <w:u w:val="none"/>
        </w:rPr>
        <w:t xml:space="preserve"> include</w:t>
      </w:r>
      <w:r w:rsidR="00860404" w:rsidRPr="005A6077">
        <w:rPr>
          <w:rFonts w:ascii="Tahoma" w:hAnsi="Tahoma" w:cs="Tahoma"/>
          <w:szCs w:val="23"/>
          <w:u w:val="none"/>
        </w:rPr>
        <w:t>s</w:t>
      </w:r>
      <w:r w:rsidRPr="005A6077">
        <w:rPr>
          <w:rFonts w:ascii="Tahoma" w:hAnsi="Tahoma" w:cs="Tahoma"/>
          <w:szCs w:val="23"/>
          <w:u w:val="none"/>
        </w:rPr>
        <w:t xml:space="preserve"> intimidation</w:t>
      </w:r>
      <w:r w:rsidRPr="004A2D8E">
        <w:rPr>
          <w:rFonts w:ascii="Tahoma" w:hAnsi="Tahoma" w:cs="Tahoma"/>
          <w:szCs w:val="23"/>
          <w:u w:val="none"/>
        </w:rPr>
        <w:t>, gossip, rumors, insults, or otherwise offensive conduct that would subject a per</w:t>
      </w:r>
      <w:r w:rsidR="00AE36D6">
        <w:rPr>
          <w:rFonts w:ascii="Tahoma" w:hAnsi="Tahoma" w:cs="Tahoma"/>
          <w:szCs w:val="23"/>
          <w:u w:val="none"/>
        </w:rPr>
        <w:t>son to ridicule or humiliation</w:t>
      </w:r>
    </w:p>
    <w:p w14:paraId="345615E1" w14:textId="6DF6688A" w:rsidR="00767704" w:rsidRPr="004A2D8E" w:rsidRDefault="00767704" w:rsidP="00446951">
      <w:pPr>
        <w:pStyle w:val="ListParagraph"/>
        <w:numPr>
          <w:ilvl w:val="0"/>
          <w:numId w:val="3"/>
        </w:numPr>
        <w:spacing w:after="600"/>
        <w:ind w:left="446" w:hanging="446"/>
        <w:contextualSpacing w:val="0"/>
        <w:rPr>
          <w:rFonts w:ascii="Tahoma" w:hAnsi="Tahoma" w:cs="Tahoma"/>
          <w:szCs w:val="23"/>
          <w:u w:val="none"/>
        </w:rPr>
      </w:pPr>
      <w:r w:rsidRPr="004A2D8E">
        <w:rPr>
          <w:rFonts w:ascii="Tahoma" w:hAnsi="Tahoma" w:cs="Tahoma"/>
          <w:szCs w:val="23"/>
          <w:u w:val="none"/>
        </w:rPr>
        <w:t xml:space="preserve">Any action or combination of actions that is reasonably likely to materially and adversely affect an employee’s job performance </w:t>
      </w:r>
      <w:r w:rsidR="00AE36D6">
        <w:rPr>
          <w:rFonts w:ascii="Tahoma" w:hAnsi="Tahoma" w:cs="Tahoma"/>
          <w:szCs w:val="23"/>
          <w:u w:val="none"/>
        </w:rPr>
        <w:t>or opportunity for advancement</w:t>
      </w:r>
    </w:p>
    <w:p w14:paraId="5F9D8470" w14:textId="77777777" w:rsidR="00147510" w:rsidRDefault="00147510" w:rsidP="0045215C">
      <w:pPr>
        <w:spacing w:after="400"/>
        <w:rPr>
          <w:rFonts w:ascii="Tahoma" w:hAnsi="Tahoma" w:cs="Tahoma"/>
          <w:b/>
          <w:color w:val="315CA3"/>
          <w:sz w:val="28"/>
          <w:szCs w:val="28"/>
          <w:u w:val="none"/>
        </w:rPr>
      </w:pPr>
      <w:r w:rsidRPr="00147510">
        <w:rPr>
          <w:rFonts w:ascii="Tahoma" w:hAnsi="Tahoma" w:cs="Tahoma"/>
          <w:b/>
          <w:color w:val="315CA3"/>
          <w:sz w:val="28"/>
          <w:szCs w:val="28"/>
          <w:u w:val="none"/>
        </w:rPr>
        <w:t xml:space="preserve">Supervisor’s Responsibility and Policy Implementation </w:t>
      </w:r>
    </w:p>
    <w:p w14:paraId="7CFA30C0" w14:textId="7B522CCD" w:rsidR="00767704" w:rsidRDefault="00767704" w:rsidP="0045215C">
      <w:pPr>
        <w:spacing w:after="220"/>
        <w:rPr>
          <w:rFonts w:ascii="Tahoma" w:hAnsi="Tahoma" w:cs="Tahoma"/>
          <w:szCs w:val="22"/>
          <w:u w:val="none"/>
        </w:rPr>
      </w:pPr>
      <w:r w:rsidRPr="004A2D8E">
        <w:rPr>
          <w:rFonts w:ascii="Tahoma" w:hAnsi="Tahoma" w:cs="Tahoma"/>
          <w:szCs w:val="22"/>
          <w:u w:val="none"/>
        </w:rPr>
        <w:t>Managers and supervisors are in key positions to make an impact in terms of correcting inappropriate behavior in the workplace and ensuring that a harassment-free workplace is maintained. Therefore, the law has placed a greater responsibility on managers and supervisors to act when they observe or learn of potential harassment.</w:t>
      </w:r>
    </w:p>
    <w:p w14:paraId="15512875" w14:textId="77777777" w:rsidR="0092031B" w:rsidRDefault="0092031B" w:rsidP="0092031B">
      <w:pPr>
        <w:spacing w:after="400"/>
        <w:rPr>
          <w:rFonts w:ascii="Tahoma" w:hAnsi="Tahoma" w:cs="Tahoma"/>
          <w:u w:val="none"/>
        </w:rPr>
      </w:pPr>
      <w:r w:rsidRPr="00D07637">
        <w:rPr>
          <w:rFonts w:ascii="Tahoma" w:hAnsi="Tahoma" w:cs="Tahoma"/>
          <w:u w:val="none"/>
        </w:rPr>
        <w:t>Management</w:t>
      </w:r>
      <w:r w:rsidRPr="00767704">
        <w:rPr>
          <w:rFonts w:ascii="Tahoma" w:hAnsi="Tahoma" w:cs="Tahoma"/>
          <w:u w:val="none"/>
        </w:rPr>
        <w:t xml:space="preserve"> is responsible for setting the tone for a harassment-free work environment and for taking appropriate measures, whether or not a complaint has been received, whenever they witness or learn of behavior which could be perceived as harassment. </w:t>
      </w:r>
    </w:p>
    <w:p w14:paraId="0366D6C7" w14:textId="0F12D07F" w:rsidR="0092031B" w:rsidRDefault="0092031B" w:rsidP="0092031B">
      <w:pPr>
        <w:pStyle w:val="PlainText"/>
        <w:spacing w:before="0" w:after="160" w:afterAutospacing="0" w:line="240" w:lineRule="auto"/>
        <w:ind w:left="0"/>
        <w:rPr>
          <w:rFonts w:ascii="Tahoma" w:hAnsi="Tahoma" w:cs="Tahoma"/>
          <w:b/>
          <w:color w:val="CC4129"/>
          <w:sz w:val="22"/>
          <w:szCs w:val="22"/>
        </w:rPr>
      </w:pPr>
      <w:r w:rsidRPr="0082276E">
        <w:rPr>
          <w:rFonts w:ascii="Tahoma" w:hAnsi="Tahoma" w:cs="Tahoma"/>
          <w:b/>
          <w:color w:val="CC4129"/>
          <w:sz w:val="22"/>
          <w:szCs w:val="22"/>
        </w:rPr>
        <w:lastRenderedPageBreak/>
        <w:t>Legal responsibilities:</w:t>
      </w:r>
    </w:p>
    <w:p w14:paraId="7E0DCEC2" w14:textId="77777777" w:rsidR="0092031B" w:rsidRPr="004A2D8E" w:rsidRDefault="0092031B" w:rsidP="0092031B">
      <w:pPr>
        <w:spacing w:after="220"/>
        <w:rPr>
          <w:rFonts w:ascii="Tahoma" w:hAnsi="Tahoma" w:cs="Tahoma"/>
          <w:szCs w:val="22"/>
          <w:u w:val="none"/>
        </w:rPr>
      </w:pPr>
      <w:r w:rsidRPr="004A2D8E">
        <w:rPr>
          <w:rFonts w:ascii="Tahoma" w:hAnsi="Tahoma" w:cs="Tahoma"/>
          <w:szCs w:val="22"/>
          <w:u w:val="none"/>
        </w:rPr>
        <w:t>Managers and supervisors are responsible for acts of harassment between employees in the workplace where the managers and supervisors know or should have known of the conduct, unless they can show that they took timely and appropriate corrective action. Ignorance is not an acceptable defense for inaction of a manager or supervisor if, through reasonable care, they should have been aware of the conduct.</w:t>
      </w:r>
    </w:p>
    <w:p w14:paraId="5AD39C10" w14:textId="54672941" w:rsidR="0092031B" w:rsidRPr="004A2D8E" w:rsidRDefault="0092031B" w:rsidP="00B722C1">
      <w:pPr>
        <w:spacing w:after="400"/>
        <w:rPr>
          <w:rFonts w:ascii="Tahoma" w:hAnsi="Tahoma" w:cs="Tahoma"/>
          <w:szCs w:val="22"/>
          <w:u w:val="none"/>
        </w:rPr>
      </w:pPr>
      <w:r w:rsidRPr="004A2D8E">
        <w:rPr>
          <w:rFonts w:ascii="Tahoma" w:hAnsi="Tahoma" w:cs="Tahoma"/>
          <w:szCs w:val="22"/>
          <w:u w:val="none"/>
        </w:rPr>
        <w:t xml:space="preserve">Managers and supervisors may also be responsible for harassment by non-employees where the manager, supervisor, or lead person knew or should have known of the conduct and </w:t>
      </w:r>
      <w:r w:rsidRPr="00A25BE0">
        <w:rPr>
          <w:rFonts w:ascii="Tahoma" w:hAnsi="Tahoma" w:cs="Tahoma"/>
          <w:color w:val="000000" w:themeColor="text1"/>
          <w:szCs w:val="22"/>
          <w:u w:val="none"/>
        </w:rPr>
        <w:t>fail</w:t>
      </w:r>
      <w:r w:rsidR="00BF4AEA" w:rsidRPr="00A25BE0">
        <w:rPr>
          <w:rFonts w:ascii="Tahoma" w:hAnsi="Tahoma" w:cs="Tahoma"/>
          <w:color w:val="000000" w:themeColor="text1"/>
          <w:szCs w:val="22"/>
          <w:u w:val="none"/>
        </w:rPr>
        <w:t>ed</w:t>
      </w:r>
      <w:r w:rsidRPr="00A25BE0">
        <w:rPr>
          <w:rFonts w:ascii="Tahoma" w:hAnsi="Tahoma" w:cs="Tahoma"/>
          <w:color w:val="000000" w:themeColor="text1"/>
          <w:szCs w:val="22"/>
          <w:u w:val="none"/>
        </w:rPr>
        <w:t xml:space="preserve"> to </w:t>
      </w:r>
      <w:r w:rsidRPr="004A2D8E">
        <w:rPr>
          <w:rFonts w:ascii="Tahoma" w:hAnsi="Tahoma" w:cs="Tahoma"/>
          <w:szCs w:val="22"/>
          <w:u w:val="none"/>
        </w:rPr>
        <w:t>take timely and appropriate corrective action. In reviewing these matters, the extent of the manager’s or supervisor’s control and any other legal responsibility which they may have with respect to the conduct of such non-employees will be taken into consideration.</w:t>
      </w:r>
      <w:bookmarkStart w:id="0" w:name="_GoBack"/>
      <w:bookmarkEnd w:id="0"/>
    </w:p>
    <w:p w14:paraId="46F9840A" w14:textId="77777777" w:rsidR="0092031B" w:rsidRPr="00C51D1A" w:rsidRDefault="0092031B" w:rsidP="0092031B">
      <w:pPr>
        <w:pStyle w:val="PlainText"/>
        <w:spacing w:before="0" w:after="160" w:afterAutospacing="0" w:line="240" w:lineRule="auto"/>
        <w:ind w:left="0"/>
        <w:rPr>
          <w:rFonts w:ascii="Tahoma" w:hAnsi="Tahoma" w:cs="Tahoma"/>
          <w:b/>
          <w:color w:val="CC4129"/>
          <w:sz w:val="22"/>
          <w:szCs w:val="22"/>
        </w:rPr>
      </w:pPr>
      <w:r>
        <w:rPr>
          <w:rFonts w:ascii="Tahoma" w:hAnsi="Tahoma" w:cs="Tahoma"/>
          <w:b/>
          <w:color w:val="CC4129"/>
          <w:sz w:val="22"/>
          <w:szCs w:val="22"/>
        </w:rPr>
        <w:t>Communication and training</w:t>
      </w:r>
      <w:r w:rsidRPr="00C51D1A">
        <w:rPr>
          <w:rFonts w:ascii="Tahoma" w:hAnsi="Tahoma" w:cs="Tahoma"/>
          <w:b/>
          <w:color w:val="CC4129"/>
          <w:sz w:val="22"/>
          <w:szCs w:val="22"/>
        </w:rPr>
        <w:t>:</w:t>
      </w:r>
    </w:p>
    <w:p w14:paraId="759744AC" w14:textId="7A93035F" w:rsidR="0092031B" w:rsidRDefault="0092031B" w:rsidP="0092031B">
      <w:pPr>
        <w:spacing w:after="220"/>
        <w:rPr>
          <w:rFonts w:ascii="Tahoma" w:hAnsi="Tahoma" w:cs="Tahoma"/>
          <w:szCs w:val="22"/>
          <w:u w:val="none"/>
        </w:rPr>
      </w:pPr>
      <w:r w:rsidRPr="004A2D8E">
        <w:rPr>
          <w:rFonts w:ascii="Tahoma" w:hAnsi="Tahoma" w:cs="Tahoma"/>
          <w:szCs w:val="22"/>
          <w:u w:val="none"/>
        </w:rPr>
        <w:t xml:space="preserve">It is the responsibility of all Company supervisors and managers to </w:t>
      </w:r>
      <w:r w:rsidR="00BF3524">
        <w:rPr>
          <w:rFonts w:ascii="Tahoma" w:hAnsi="Tahoma" w:cs="Tahoma"/>
          <w:szCs w:val="22"/>
          <w:u w:val="none"/>
        </w:rPr>
        <w:t>p</w:t>
      </w:r>
      <w:r w:rsidR="00BF3524" w:rsidRPr="004A2D8E">
        <w:rPr>
          <w:rFonts w:ascii="Tahoma" w:hAnsi="Tahoma" w:cs="Tahoma"/>
          <w:szCs w:val="22"/>
          <w:u w:val="none"/>
        </w:rPr>
        <w:t>rovide a harassment-free work environment</w:t>
      </w:r>
      <w:r w:rsidR="00BF3524">
        <w:rPr>
          <w:rFonts w:ascii="Tahoma" w:hAnsi="Tahoma" w:cs="Tahoma"/>
          <w:szCs w:val="22"/>
          <w:u w:val="none"/>
        </w:rPr>
        <w:t>,</w:t>
      </w:r>
      <w:r w:rsidR="00BF3524" w:rsidRPr="004A2D8E">
        <w:rPr>
          <w:rFonts w:ascii="Tahoma" w:hAnsi="Tahoma" w:cs="Tahoma"/>
          <w:szCs w:val="22"/>
          <w:u w:val="none"/>
        </w:rPr>
        <w:t xml:space="preserve"> </w:t>
      </w:r>
      <w:r w:rsidRPr="004A2D8E">
        <w:rPr>
          <w:rFonts w:ascii="Tahoma" w:hAnsi="Tahoma" w:cs="Tahoma"/>
          <w:szCs w:val="22"/>
          <w:u w:val="none"/>
        </w:rPr>
        <w:t>ensure that their teams are in full compliance with the Company’s anti-harassment policy</w:t>
      </w:r>
      <w:r w:rsidR="00BF3524">
        <w:rPr>
          <w:rFonts w:ascii="Tahoma" w:hAnsi="Tahoma" w:cs="Tahoma"/>
          <w:szCs w:val="22"/>
          <w:u w:val="none"/>
        </w:rPr>
        <w:t>,</w:t>
      </w:r>
      <w:r w:rsidRPr="004A2D8E">
        <w:rPr>
          <w:rFonts w:ascii="Tahoma" w:hAnsi="Tahoma" w:cs="Tahoma"/>
          <w:szCs w:val="22"/>
          <w:u w:val="none"/>
        </w:rPr>
        <w:t xml:space="preserve"> and to take all necessary steps to prevent harassment. </w:t>
      </w:r>
    </w:p>
    <w:p w14:paraId="2E8A01E2" w14:textId="0B240E41" w:rsidR="0092031B" w:rsidRPr="004A2D8E" w:rsidRDefault="0092031B" w:rsidP="0092031B">
      <w:pPr>
        <w:spacing w:after="220"/>
        <w:rPr>
          <w:rFonts w:ascii="Tahoma" w:hAnsi="Tahoma" w:cs="Tahoma"/>
          <w:szCs w:val="22"/>
          <w:u w:val="none"/>
        </w:rPr>
      </w:pPr>
      <w:r w:rsidRPr="004A2D8E">
        <w:rPr>
          <w:rFonts w:ascii="Tahoma" w:hAnsi="Tahoma" w:cs="Tahoma"/>
          <w:szCs w:val="22"/>
          <w:u w:val="none"/>
        </w:rPr>
        <w:t>Managers and supervisors must:</w:t>
      </w:r>
    </w:p>
    <w:p w14:paraId="7F770773" w14:textId="6108B5BA" w:rsidR="0092031B" w:rsidRPr="00BF3524" w:rsidRDefault="00BF3524" w:rsidP="00BF3524">
      <w:pPr>
        <w:pStyle w:val="ListParagraph"/>
        <w:numPr>
          <w:ilvl w:val="0"/>
          <w:numId w:val="4"/>
        </w:numPr>
        <w:spacing w:after="220"/>
        <w:contextualSpacing w:val="0"/>
        <w:rPr>
          <w:rFonts w:ascii="Tahoma" w:hAnsi="Tahoma" w:cs="Tahoma"/>
          <w:szCs w:val="22"/>
          <w:u w:val="none"/>
        </w:rPr>
      </w:pPr>
      <w:r>
        <w:rPr>
          <w:rFonts w:ascii="Tahoma" w:hAnsi="Tahoma" w:cs="Tahoma"/>
          <w:szCs w:val="22"/>
          <w:u w:val="none"/>
        </w:rPr>
        <w:t>T</w:t>
      </w:r>
      <w:r w:rsidR="0092031B" w:rsidRPr="004A2D8E">
        <w:rPr>
          <w:rFonts w:ascii="Tahoma" w:hAnsi="Tahoma" w:cs="Tahoma"/>
          <w:szCs w:val="22"/>
          <w:u w:val="none"/>
        </w:rPr>
        <w:t xml:space="preserve">ake proactive steps to communicate </w:t>
      </w:r>
      <w:r w:rsidRPr="00B07D0C">
        <w:rPr>
          <w:rFonts w:ascii="Tahoma" w:hAnsi="Tahoma" w:cs="Tahoma"/>
          <w:szCs w:val="22"/>
          <w:u w:val="none"/>
        </w:rPr>
        <w:t>the Company’s zero tolerance policy towards harassment</w:t>
      </w:r>
      <w:r w:rsidRPr="00BF3524">
        <w:rPr>
          <w:rFonts w:ascii="Tahoma" w:hAnsi="Tahoma" w:cs="Tahoma"/>
          <w:szCs w:val="22"/>
          <w:u w:val="none"/>
        </w:rPr>
        <w:t xml:space="preserve"> </w:t>
      </w:r>
      <w:r w:rsidRPr="004A2D8E">
        <w:rPr>
          <w:rFonts w:ascii="Tahoma" w:hAnsi="Tahoma" w:cs="Tahoma"/>
          <w:szCs w:val="22"/>
          <w:u w:val="none"/>
        </w:rPr>
        <w:t>to</w:t>
      </w:r>
      <w:r>
        <w:rPr>
          <w:rFonts w:ascii="Tahoma" w:hAnsi="Tahoma" w:cs="Tahoma"/>
          <w:szCs w:val="22"/>
          <w:u w:val="none"/>
        </w:rPr>
        <w:t xml:space="preserve"> employees</w:t>
      </w:r>
      <w:r w:rsidRPr="00B07D0C">
        <w:rPr>
          <w:rFonts w:ascii="Tahoma" w:hAnsi="Tahoma" w:cs="Tahoma"/>
          <w:szCs w:val="22"/>
          <w:u w:val="none"/>
        </w:rPr>
        <w:t xml:space="preserve">. </w:t>
      </w:r>
    </w:p>
    <w:p w14:paraId="3C92267B" w14:textId="0FD5E5A3" w:rsidR="00B722C1" w:rsidRPr="005A6077" w:rsidRDefault="00B722C1" w:rsidP="00B07D0C">
      <w:pPr>
        <w:pStyle w:val="ListParagraph"/>
        <w:numPr>
          <w:ilvl w:val="0"/>
          <w:numId w:val="4"/>
        </w:numPr>
        <w:spacing w:after="220"/>
        <w:contextualSpacing w:val="0"/>
        <w:rPr>
          <w:rFonts w:ascii="Tahoma" w:hAnsi="Tahoma" w:cs="Tahoma"/>
          <w:szCs w:val="22"/>
          <w:u w:val="none"/>
        </w:rPr>
      </w:pPr>
      <w:r w:rsidRPr="004A2D8E">
        <w:rPr>
          <w:rFonts w:ascii="Tahoma" w:hAnsi="Tahoma" w:cs="Tahoma"/>
          <w:szCs w:val="22"/>
          <w:u w:val="none"/>
        </w:rPr>
        <w:t xml:space="preserve">Set an example by their own behavior and let others know that they support the Company’s policy and will take appropriate corrective action if sexual </w:t>
      </w:r>
      <w:r w:rsidRPr="005A6077">
        <w:rPr>
          <w:rFonts w:ascii="Tahoma" w:hAnsi="Tahoma" w:cs="Tahoma"/>
          <w:szCs w:val="22"/>
          <w:u w:val="none"/>
        </w:rPr>
        <w:t>harassment occurs</w:t>
      </w:r>
      <w:r w:rsidR="00810938" w:rsidRPr="005A6077">
        <w:rPr>
          <w:rFonts w:ascii="Tahoma" w:hAnsi="Tahoma" w:cs="Tahoma"/>
          <w:szCs w:val="22"/>
          <w:u w:val="none"/>
        </w:rPr>
        <w:t>.</w:t>
      </w:r>
    </w:p>
    <w:p w14:paraId="0BAB7763" w14:textId="77777777" w:rsidR="00B07D0C" w:rsidRPr="005A6077" w:rsidRDefault="00823FFD" w:rsidP="00B07D0C">
      <w:pPr>
        <w:pStyle w:val="ListParagraph"/>
        <w:numPr>
          <w:ilvl w:val="0"/>
          <w:numId w:val="4"/>
        </w:numPr>
        <w:spacing w:after="220"/>
        <w:contextualSpacing w:val="0"/>
        <w:rPr>
          <w:rFonts w:ascii="Tahoma" w:hAnsi="Tahoma" w:cs="Tahoma"/>
          <w:szCs w:val="22"/>
          <w:u w:val="none"/>
        </w:rPr>
      </w:pPr>
      <w:r w:rsidRPr="005A6077">
        <w:rPr>
          <w:rFonts w:ascii="Tahoma" w:hAnsi="Tahoma" w:cs="Tahoma"/>
          <w:szCs w:val="22"/>
          <w:u w:val="none"/>
        </w:rPr>
        <w:t xml:space="preserve">Set the tone for a harassment-free work environment by informing new employees of the policy, periodically reiterating this policy to all subordinate staff, and ensuring that employees receive all mandated anti-harassment training. </w:t>
      </w:r>
    </w:p>
    <w:p w14:paraId="2C1A919A" w14:textId="77777777" w:rsidR="00B07D0C" w:rsidRPr="005A6077" w:rsidRDefault="00B07D0C" w:rsidP="00B07D0C">
      <w:pPr>
        <w:pStyle w:val="ListParagraph"/>
        <w:numPr>
          <w:ilvl w:val="0"/>
          <w:numId w:val="4"/>
        </w:numPr>
        <w:spacing w:after="220"/>
        <w:contextualSpacing w:val="0"/>
        <w:rPr>
          <w:rFonts w:ascii="Tahoma" w:hAnsi="Tahoma" w:cs="Tahoma"/>
          <w:szCs w:val="22"/>
          <w:u w:val="none"/>
        </w:rPr>
      </w:pPr>
      <w:r w:rsidRPr="005A6077">
        <w:rPr>
          <w:rFonts w:ascii="Tahoma" w:hAnsi="Tahoma" w:cs="Tahoma"/>
          <w:szCs w:val="22"/>
          <w:u w:val="none"/>
        </w:rPr>
        <w:t>Ensure that all employees attend training to make them aware of (1) conduct that could be construed as harassment and (2) the consequences of such conduct.</w:t>
      </w:r>
    </w:p>
    <w:p w14:paraId="3C3F4045" w14:textId="77777777" w:rsidR="00B07D0C" w:rsidRPr="005A6077" w:rsidRDefault="00B07D0C" w:rsidP="00B07D0C">
      <w:pPr>
        <w:pStyle w:val="ListParagraph"/>
        <w:numPr>
          <w:ilvl w:val="0"/>
          <w:numId w:val="4"/>
        </w:numPr>
        <w:spacing w:after="220"/>
        <w:contextualSpacing w:val="0"/>
        <w:rPr>
          <w:rFonts w:ascii="Tahoma" w:hAnsi="Tahoma" w:cs="Tahoma"/>
          <w:szCs w:val="22"/>
          <w:u w:val="none"/>
        </w:rPr>
      </w:pPr>
      <w:r w:rsidRPr="005A6077">
        <w:rPr>
          <w:rFonts w:ascii="Tahoma" w:hAnsi="Tahoma" w:cs="Tahoma"/>
          <w:szCs w:val="22"/>
          <w:u w:val="none"/>
        </w:rPr>
        <w:t xml:space="preserve">Inform </w:t>
      </w:r>
      <w:r w:rsidR="00823FFD" w:rsidRPr="005A6077">
        <w:rPr>
          <w:rFonts w:ascii="Tahoma" w:hAnsi="Tahoma" w:cs="Tahoma"/>
          <w:szCs w:val="22"/>
          <w:u w:val="none"/>
        </w:rPr>
        <w:t>employees about how to p</w:t>
      </w:r>
      <w:r w:rsidRPr="005A6077">
        <w:rPr>
          <w:rFonts w:ascii="Tahoma" w:hAnsi="Tahoma" w:cs="Tahoma"/>
          <w:szCs w:val="22"/>
          <w:u w:val="none"/>
        </w:rPr>
        <w:t>ursue their rights if harassed.</w:t>
      </w:r>
    </w:p>
    <w:p w14:paraId="34657A30" w14:textId="77777777" w:rsidR="005828DD" w:rsidRPr="005A6077" w:rsidRDefault="005828DD" w:rsidP="005828DD">
      <w:pPr>
        <w:pStyle w:val="ListParagraph"/>
        <w:numPr>
          <w:ilvl w:val="0"/>
          <w:numId w:val="4"/>
        </w:numPr>
        <w:spacing w:after="220"/>
        <w:contextualSpacing w:val="0"/>
        <w:rPr>
          <w:rFonts w:ascii="Tahoma" w:hAnsi="Tahoma" w:cs="Tahoma"/>
          <w:szCs w:val="22"/>
          <w:u w:val="none"/>
        </w:rPr>
      </w:pPr>
      <w:r w:rsidRPr="005A6077">
        <w:rPr>
          <w:rFonts w:ascii="Tahoma" w:hAnsi="Tahoma" w:cs="Tahoma"/>
          <w:szCs w:val="22"/>
          <w:u w:val="none"/>
        </w:rPr>
        <w:t>Ensure that employees are not discouraged from reporting inappropriate behavior so that complaints may be properly investigated.</w:t>
      </w:r>
    </w:p>
    <w:p w14:paraId="5E51AE95" w14:textId="77777777" w:rsidR="005828DD" w:rsidRDefault="00B07D0C" w:rsidP="00B07D0C">
      <w:pPr>
        <w:pStyle w:val="ListParagraph"/>
        <w:numPr>
          <w:ilvl w:val="0"/>
          <w:numId w:val="4"/>
        </w:numPr>
        <w:spacing w:after="220"/>
        <w:contextualSpacing w:val="0"/>
        <w:rPr>
          <w:rFonts w:ascii="Tahoma" w:hAnsi="Tahoma" w:cs="Tahoma"/>
          <w:szCs w:val="22"/>
          <w:u w:val="none"/>
        </w:rPr>
      </w:pPr>
      <w:r w:rsidRPr="005A6077">
        <w:rPr>
          <w:rFonts w:ascii="Tahoma" w:hAnsi="Tahoma" w:cs="Tahoma"/>
          <w:szCs w:val="22"/>
          <w:u w:val="none"/>
        </w:rPr>
        <w:t>Retain the acknowledgement signed by each</w:t>
      </w:r>
      <w:r w:rsidR="005828DD" w:rsidRPr="005A6077">
        <w:rPr>
          <w:rFonts w:ascii="Tahoma" w:hAnsi="Tahoma" w:cs="Tahoma"/>
          <w:szCs w:val="22"/>
          <w:u w:val="none"/>
        </w:rPr>
        <w:t xml:space="preserve"> of their subordinate employees</w:t>
      </w:r>
      <w:r w:rsidR="005828DD">
        <w:rPr>
          <w:rFonts w:ascii="Tahoma" w:hAnsi="Tahoma" w:cs="Tahoma"/>
          <w:szCs w:val="22"/>
          <w:u w:val="none"/>
        </w:rPr>
        <w:t>.</w:t>
      </w:r>
    </w:p>
    <w:p w14:paraId="3173C2B8" w14:textId="7D38BA13" w:rsidR="005828DD" w:rsidRPr="004A2D8E" w:rsidRDefault="005828DD" w:rsidP="005828DD">
      <w:pPr>
        <w:pStyle w:val="ListParagraph"/>
        <w:numPr>
          <w:ilvl w:val="0"/>
          <w:numId w:val="4"/>
        </w:numPr>
        <w:spacing w:after="400"/>
        <w:contextualSpacing w:val="0"/>
        <w:rPr>
          <w:rFonts w:ascii="Tahoma" w:hAnsi="Tahoma" w:cs="Tahoma"/>
          <w:szCs w:val="22"/>
          <w:u w:val="none"/>
        </w:rPr>
      </w:pPr>
      <w:r w:rsidRPr="004A2D8E">
        <w:rPr>
          <w:rFonts w:ascii="Tahoma" w:hAnsi="Tahoma" w:cs="Tahoma"/>
          <w:szCs w:val="22"/>
          <w:u w:val="none"/>
        </w:rPr>
        <w:t>Monitor the workplace to identify subtle harassing conduct or behavior</w:t>
      </w:r>
      <w:r w:rsidR="00810938">
        <w:rPr>
          <w:rFonts w:ascii="Tahoma" w:hAnsi="Tahoma" w:cs="Tahoma"/>
          <w:szCs w:val="22"/>
          <w:u w:val="none"/>
        </w:rPr>
        <w:t>.</w:t>
      </w:r>
      <w:r w:rsidRPr="004A2D8E">
        <w:rPr>
          <w:rFonts w:ascii="Tahoma" w:hAnsi="Tahoma" w:cs="Tahoma"/>
          <w:szCs w:val="22"/>
          <w:u w:val="none"/>
        </w:rPr>
        <w:t xml:space="preserve"> </w:t>
      </w:r>
    </w:p>
    <w:p w14:paraId="547347CF" w14:textId="77777777" w:rsidR="00BF3524" w:rsidRDefault="00BF3524" w:rsidP="008E3499">
      <w:pPr>
        <w:pStyle w:val="PlainText"/>
        <w:spacing w:before="0" w:after="160" w:afterAutospacing="0" w:line="240" w:lineRule="auto"/>
        <w:ind w:left="0"/>
        <w:rPr>
          <w:rFonts w:ascii="Tahoma" w:hAnsi="Tahoma" w:cs="Tahoma"/>
          <w:b/>
          <w:color w:val="CC4129"/>
          <w:sz w:val="22"/>
          <w:szCs w:val="22"/>
        </w:rPr>
      </w:pPr>
    </w:p>
    <w:p w14:paraId="650D4185" w14:textId="24546354" w:rsidR="0092031B" w:rsidRPr="00C67EA1" w:rsidRDefault="0092031B" w:rsidP="008E3499">
      <w:pPr>
        <w:pStyle w:val="PlainText"/>
        <w:spacing w:before="0" w:after="160" w:afterAutospacing="0" w:line="240" w:lineRule="auto"/>
        <w:ind w:left="0"/>
        <w:rPr>
          <w:rFonts w:ascii="Tahoma" w:hAnsi="Tahoma" w:cs="Tahoma"/>
          <w:b/>
          <w:color w:val="CC4129"/>
          <w:sz w:val="22"/>
          <w:szCs w:val="22"/>
        </w:rPr>
      </w:pPr>
      <w:r>
        <w:rPr>
          <w:rFonts w:ascii="Tahoma" w:hAnsi="Tahoma" w:cs="Tahoma"/>
          <w:b/>
          <w:color w:val="CC4129"/>
          <w:sz w:val="22"/>
          <w:szCs w:val="22"/>
        </w:rPr>
        <w:lastRenderedPageBreak/>
        <w:t>Reporting harassment</w:t>
      </w:r>
      <w:r w:rsidR="00B07D0C">
        <w:rPr>
          <w:rFonts w:ascii="Tahoma" w:hAnsi="Tahoma" w:cs="Tahoma"/>
          <w:b/>
          <w:color w:val="CC4129"/>
          <w:sz w:val="22"/>
          <w:szCs w:val="22"/>
        </w:rPr>
        <w:t xml:space="preserve"> and responding to complaints</w:t>
      </w:r>
      <w:r w:rsidRPr="00C67EA1">
        <w:rPr>
          <w:rFonts w:ascii="Tahoma" w:hAnsi="Tahoma" w:cs="Tahoma"/>
          <w:b/>
          <w:color w:val="CC4129"/>
          <w:sz w:val="22"/>
          <w:szCs w:val="22"/>
        </w:rPr>
        <w:t>:</w:t>
      </w:r>
    </w:p>
    <w:p w14:paraId="1948B5EB" w14:textId="77777777" w:rsidR="00B722C1" w:rsidRPr="004A2D8E" w:rsidRDefault="00B722C1" w:rsidP="00B722C1">
      <w:pPr>
        <w:spacing w:after="220"/>
        <w:rPr>
          <w:rFonts w:ascii="Tahoma" w:hAnsi="Tahoma" w:cs="Tahoma"/>
          <w:szCs w:val="22"/>
          <w:u w:val="none"/>
        </w:rPr>
      </w:pPr>
      <w:r w:rsidRPr="004A2D8E">
        <w:rPr>
          <w:rFonts w:ascii="Tahoma" w:hAnsi="Tahoma" w:cs="Tahoma"/>
          <w:szCs w:val="22"/>
          <w:u w:val="none"/>
        </w:rPr>
        <w:t>Managers and supervisors must:</w:t>
      </w:r>
    </w:p>
    <w:p w14:paraId="756943C1" w14:textId="2B201A71" w:rsidR="008E3499" w:rsidRPr="004A2D8E" w:rsidRDefault="008E3499" w:rsidP="008E3499">
      <w:pPr>
        <w:pStyle w:val="ListParagraph"/>
        <w:numPr>
          <w:ilvl w:val="0"/>
          <w:numId w:val="4"/>
        </w:numPr>
        <w:spacing w:after="220"/>
        <w:ind w:left="450" w:hanging="450"/>
        <w:contextualSpacing w:val="0"/>
        <w:rPr>
          <w:rFonts w:ascii="Tahoma" w:hAnsi="Tahoma" w:cs="Tahoma"/>
          <w:szCs w:val="22"/>
          <w:u w:val="none"/>
        </w:rPr>
      </w:pPr>
      <w:r w:rsidRPr="004A2D8E">
        <w:rPr>
          <w:rFonts w:ascii="Tahoma" w:hAnsi="Tahoma" w:cs="Tahoma"/>
          <w:szCs w:val="22"/>
          <w:u w:val="none"/>
        </w:rPr>
        <w:t>Take all complaints seriously. Do not shrug off, minimize the complaint, or otherwise discourage employees from reporting such co</w:t>
      </w:r>
      <w:r>
        <w:rPr>
          <w:rFonts w:ascii="Tahoma" w:hAnsi="Tahoma" w:cs="Tahoma"/>
          <w:szCs w:val="22"/>
          <w:u w:val="none"/>
        </w:rPr>
        <w:t>mplaints.</w:t>
      </w:r>
    </w:p>
    <w:p w14:paraId="1B3F25D4" w14:textId="3CC3A533" w:rsidR="008E3499" w:rsidRPr="00B962A5" w:rsidRDefault="008E3499" w:rsidP="00B962A5">
      <w:pPr>
        <w:pStyle w:val="ListParagraph"/>
        <w:numPr>
          <w:ilvl w:val="0"/>
          <w:numId w:val="4"/>
        </w:numPr>
        <w:spacing w:after="120"/>
        <w:ind w:left="450" w:hanging="450"/>
        <w:contextualSpacing w:val="0"/>
        <w:rPr>
          <w:rFonts w:ascii="Tahoma" w:hAnsi="Tahoma" w:cs="Tahoma"/>
          <w:szCs w:val="22"/>
          <w:u w:val="none"/>
        </w:rPr>
      </w:pPr>
      <w:r w:rsidRPr="004A2D8E">
        <w:rPr>
          <w:rFonts w:ascii="Tahoma" w:hAnsi="Tahoma" w:cs="Tahoma"/>
          <w:szCs w:val="22"/>
          <w:u w:val="none"/>
        </w:rPr>
        <w:t>Immediately inform the DNSR of any harassment complaints you have received or any harassment you have observed</w:t>
      </w:r>
      <w:r w:rsidR="00B962A5" w:rsidRPr="00B962A5">
        <w:rPr>
          <w:rFonts w:ascii="Tahoma" w:hAnsi="Tahoma" w:cs="Tahoma"/>
          <w:szCs w:val="22"/>
          <w:u w:val="none"/>
        </w:rPr>
        <w:t xml:space="preserve"> </w:t>
      </w:r>
      <w:r w:rsidR="00B962A5" w:rsidRPr="00823FFD">
        <w:rPr>
          <w:rFonts w:ascii="Tahoma" w:hAnsi="Tahoma" w:cs="Tahoma"/>
          <w:szCs w:val="22"/>
          <w:u w:val="none"/>
        </w:rPr>
        <w:t>for guidance and assistance in the p</w:t>
      </w:r>
      <w:r w:rsidR="00B962A5">
        <w:rPr>
          <w:rFonts w:ascii="Tahoma" w:hAnsi="Tahoma" w:cs="Tahoma"/>
          <w:szCs w:val="22"/>
          <w:u w:val="none"/>
        </w:rPr>
        <w:t>roper handling of the complaint</w:t>
      </w:r>
      <w:r w:rsidRPr="00B962A5">
        <w:rPr>
          <w:rFonts w:ascii="Tahoma" w:hAnsi="Tahoma" w:cs="Tahoma"/>
          <w:szCs w:val="22"/>
          <w:u w:val="none"/>
        </w:rPr>
        <w:t>, even if the complainant does not want you to proceed</w:t>
      </w:r>
      <w:r w:rsidR="00B962A5">
        <w:rPr>
          <w:rFonts w:ascii="Tahoma" w:hAnsi="Tahoma" w:cs="Tahoma"/>
          <w:szCs w:val="22"/>
          <w:u w:val="none"/>
        </w:rPr>
        <w:t xml:space="preserve"> and even </w:t>
      </w:r>
      <w:r w:rsidR="00B962A5" w:rsidRPr="00B962A5">
        <w:rPr>
          <w:rFonts w:ascii="Tahoma" w:hAnsi="Tahoma" w:cs="Tahoma"/>
          <w:szCs w:val="22"/>
          <w:u w:val="none"/>
        </w:rPr>
        <w:t xml:space="preserve">if the occurrence is not directly within </w:t>
      </w:r>
      <w:r w:rsidR="00B962A5">
        <w:rPr>
          <w:rFonts w:ascii="Tahoma" w:hAnsi="Tahoma" w:cs="Tahoma"/>
          <w:szCs w:val="22"/>
          <w:u w:val="none"/>
        </w:rPr>
        <w:t>your</w:t>
      </w:r>
      <w:r w:rsidR="00B962A5" w:rsidRPr="00B962A5">
        <w:rPr>
          <w:rFonts w:ascii="Tahoma" w:hAnsi="Tahoma" w:cs="Tahoma"/>
          <w:szCs w:val="22"/>
          <w:u w:val="none"/>
        </w:rPr>
        <w:t xml:space="preserve"> line of supervision or responsibility</w:t>
      </w:r>
      <w:r w:rsidRPr="00B962A5">
        <w:rPr>
          <w:rFonts w:ascii="Tahoma" w:hAnsi="Tahoma" w:cs="Tahoma"/>
          <w:szCs w:val="22"/>
          <w:u w:val="none"/>
        </w:rPr>
        <w:t xml:space="preserve">. </w:t>
      </w:r>
    </w:p>
    <w:p w14:paraId="5A3D7585" w14:textId="77777777" w:rsidR="008E3499" w:rsidRDefault="008E3499" w:rsidP="00B962A5">
      <w:pPr>
        <w:pStyle w:val="ListParagraph"/>
        <w:numPr>
          <w:ilvl w:val="0"/>
          <w:numId w:val="8"/>
        </w:numPr>
        <w:spacing w:after="120"/>
        <w:ind w:left="900" w:hanging="450"/>
        <w:contextualSpacing w:val="0"/>
        <w:rPr>
          <w:rFonts w:ascii="Tahoma" w:hAnsi="Tahoma" w:cs="Tahoma"/>
          <w:szCs w:val="22"/>
          <w:u w:val="none"/>
        </w:rPr>
      </w:pPr>
      <w:r w:rsidRPr="004A2D8E">
        <w:rPr>
          <w:rFonts w:ascii="Tahoma" w:hAnsi="Tahoma" w:cs="Tahoma"/>
          <w:szCs w:val="22"/>
          <w:u w:val="none"/>
        </w:rPr>
        <w:t xml:space="preserve">The DNSR will act as the lead for the Company on any allegations of harassment, and directions from the DNSR are to be strictly followed. </w:t>
      </w:r>
    </w:p>
    <w:p w14:paraId="4D066807" w14:textId="66CAA1DD" w:rsidR="008E3499" w:rsidRPr="008E3499" w:rsidRDefault="008E3499" w:rsidP="004E50B8">
      <w:pPr>
        <w:pStyle w:val="ListParagraph"/>
        <w:numPr>
          <w:ilvl w:val="0"/>
          <w:numId w:val="8"/>
        </w:numPr>
        <w:spacing w:after="220"/>
        <w:ind w:left="900" w:hanging="446"/>
        <w:contextualSpacing w:val="0"/>
        <w:rPr>
          <w:rFonts w:ascii="Tahoma" w:hAnsi="Tahoma" w:cs="Tahoma"/>
          <w:szCs w:val="22"/>
          <w:u w:val="none"/>
        </w:rPr>
      </w:pPr>
      <w:r w:rsidRPr="008E3499">
        <w:rPr>
          <w:rFonts w:ascii="Tahoma" w:hAnsi="Tahoma" w:cs="Tahoma"/>
          <w:szCs w:val="22"/>
          <w:u w:val="none"/>
        </w:rPr>
        <w:t>Do not investigate any such allegations unless specifically directed by the DNSR. In most cases, the DNSR will perform the investigation.</w:t>
      </w:r>
    </w:p>
    <w:p w14:paraId="28761383" w14:textId="0CBE747A" w:rsidR="005828DD" w:rsidRPr="004A2D8E" w:rsidRDefault="005828DD" w:rsidP="00967047">
      <w:pPr>
        <w:pStyle w:val="ListParagraph"/>
        <w:numPr>
          <w:ilvl w:val="0"/>
          <w:numId w:val="4"/>
        </w:numPr>
        <w:spacing w:after="220"/>
        <w:ind w:left="450" w:hanging="446"/>
        <w:contextualSpacing w:val="0"/>
        <w:rPr>
          <w:rFonts w:ascii="Tahoma" w:hAnsi="Tahoma" w:cs="Tahoma"/>
          <w:szCs w:val="22"/>
          <w:u w:val="none"/>
        </w:rPr>
      </w:pPr>
      <w:r w:rsidRPr="004A2D8E">
        <w:rPr>
          <w:rFonts w:ascii="Tahoma" w:hAnsi="Tahoma" w:cs="Tahoma"/>
          <w:szCs w:val="22"/>
          <w:u w:val="none"/>
        </w:rPr>
        <w:t>Promptly initiate appropriate action, as directed by the DNSR and executive-level management, to remedy a harassing situation in a manner that will protect the complainant, accused, and other employees</w:t>
      </w:r>
      <w:r w:rsidR="00967047">
        <w:rPr>
          <w:rFonts w:ascii="Tahoma" w:hAnsi="Tahoma" w:cs="Tahoma"/>
          <w:szCs w:val="22"/>
          <w:u w:val="none"/>
        </w:rPr>
        <w:t xml:space="preserve"> and </w:t>
      </w:r>
      <w:r w:rsidR="00967047" w:rsidRPr="005A6077">
        <w:rPr>
          <w:rFonts w:ascii="Tahoma" w:hAnsi="Tahoma" w:cs="Tahoma"/>
          <w:szCs w:val="22"/>
          <w:u w:val="none"/>
        </w:rPr>
        <w:t>that will</w:t>
      </w:r>
      <w:r w:rsidRPr="005A6077">
        <w:rPr>
          <w:rFonts w:ascii="Tahoma" w:hAnsi="Tahoma" w:cs="Tahoma"/>
          <w:szCs w:val="22"/>
          <w:u w:val="none"/>
        </w:rPr>
        <w:t xml:space="preserve"> </w:t>
      </w:r>
      <w:r w:rsidRPr="004A2D8E">
        <w:rPr>
          <w:rFonts w:ascii="Tahoma" w:hAnsi="Tahoma" w:cs="Tahoma"/>
          <w:szCs w:val="22"/>
          <w:u w:val="none"/>
        </w:rPr>
        <w:t>prevent fu</w:t>
      </w:r>
      <w:r w:rsidR="00967047">
        <w:rPr>
          <w:rFonts w:ascii="Tahoma" w:hAnsi="Tahoma" w:cs="Tahoma"/>
          <w:szCs w:val="22"/>
          <w:u w:val="none"/>
        </w:rPr>
        <w:t>rther harassment from occurring.</w:t>
      </w:r>
      <w:r w:rsidRPr="004A2D8E">
        <w:rPr>
          <w:rFonts w:ascii="Tahoma" w:hAnsi="Tahoma" w:cs="Tahoma"/>
          <w:szCs w:val="22"/>
          <w:u w:val="none"/>
        </w:rPr>
        <w:t xml:space="preserve"> </w:t>
      </w:r>
    </w:p>
    <w:p w14:paraId="76A4FD02" w14:textId="22037B8C" w:rsidR="00967047" w:rsidRPr="004E50B8" w:rsidRDefault="00967047" w:rsidP="00967047">
      <w:pPr>
        <w:pStyle w:val="ListParagraph"/>
        <w:numPr>
          <w:ilvl w:val="0"/>
          <w:numId w:val="4"/>
        </w:numPr>
        <w:spacing w:after="220"/>
        <w:ind w:left="446" w:hanging="446"/>
        <w:contextualSpacing w:val="0"/>
        <w:rPr>
          <w:rFonts w:ascii="Tahoma" w:hAnsi="Tahoma" w:cs="Tahoma"/>
          <w:szCs w:val="22"/>
          <w:u w:val="none"/>
        </w:rPr>
      </w:pPr>
      <w:r>
        <w:rPr>
          <w:rFonts w:ascii="Tahoma" w:hAnsi="Tahoma" w:cs="Tahoma"/>
          <w:szCs w:val="22"/>
          <w:u w:val="none"/>
        </w:rPr>
        <w:t>T</w:t>
      </w:r>
      <w:r w:rsidRPr="00823FFD">
        <w:rPr>
          <w:rFonts w:ascii="Tahoma" w:hAnsi="Tahoma" w:cs="Tahoma"/>
          <w:szCs w:val="22"/>
          <w:u w:val="none"/>
        </w:rPr>
        <w:t>ak</w:t>
      </w:r>
      <w:r>
        <w:rPr>
          <w:rFonts w:ascii="Tahoma" w:hAnsi="Tahoma" w:cs="Tahoma"/>
          <w:szCs w:val="22"/>
          <w:u w:val="none"/>
        </w:rPr>
        <w:t>e</w:t>
      </w:r>
      <w:r w:rsidRPr="00823FFD">
        <w:rPr>
          <w:rFonts w:ascii="Tahoma" w:hAnsi="Tahoma" w:cs="Tahoma"/>
          <w:szCs w:val="22"/>
          <w:u w:val="none"/>
        </w:rPr>
        <w:t xml:space="preserve"> appropriate corrective action when justified, including disciplining the offender.</w:t>
      </w:r>
    </w:p>
    <w:p w14:paraId="54D74F65" w14:textId="77777777" w:rsidR="005828DD" w:rsidRPr="004A2D8E" w:rsidRDefault="005828DD" w:rsidP="00967047">
      <w:pPr>
        <w:pStyle w:val="ListParagraph"/>
        <w:numPr>
          <w:ilvl w:val="0"/>
          <w:numId w:val="4"/>
        </w:numPr>
        <w:spacing w:after="400"/>
        <w:ind w:left="446" w:hanging="446"/>
        <w:contextualSpacing w:val="0"/>
        <w:rPr>
          <w:rFonts w:ascii="Tahoma" w:hAnsi="Tahoma" w:cs="Tahoma"/>
          <w:szCs w:val="22"/>
          <w:u w:val="none"/>
        </w:rPr>
      </w:pPr>
      <w:r w:rsidRPr="004A2D8E">
        <w:rPr>
          <w:rFonts w:ascii="Tahoma" w:hAnsi="Tahoma" w:cs="Tahoma"/>
          <w:szCs w:val="22"/>
          <w:u w:val="none"/>
        </w:rPr>
        <w:t xml:space="preserve">Protect the employees complaining of harassment from retaliation. </w:t>
      </w:r>
    </w:p>
    <w:p w14:paraId="01AC6428" w14:textId="7A759FA9" w:rsidR="0092031B" w:rsidRPr="0082276E" w:rsidRDefault="0092031B" w:rsidP="0092031B">
      <w:pPr>
        <w:pStyle w:val="PlainText"/>
        <w:spacing w:before="0" w:after="160" w:afterAutospacing="0" w:line="240" w:lineRule="auto"/>
        <w:ind w:left="0"/>
        <w:rPr>
          <w:rFonts w:ascii="Tahoma" w:hAnsi="Tahoma" w:cs="Tahoma"/>
          <w:b/>
          <w:color w:val="CC4129"/>
          <w:sz w:val="22"/>
          <w:szCs w:val="22"/>
        </w:rPr>
      </w:pPr>
      <w:r>
        <w:rPr>
          <w:rFonts w:ascii="Tahoma" w:hAnsi="Tahoma" w:cs="Tahoma"/>
          <w:b/>
          <w:color w:val="CC4129"/>
          <w:sz w:val="22"/>
          <w:szCs w:val="22"/>
        </w:rPr>
        <w:t>Consequences</w:t>
      </w:r>
      <w:r w:rsidRPr="00C51D1A">
        <w:rPr>
          <w:rFonts w:ascii="Tahoma" w:hAnsi="Tahoma" w:cs="Tahoma"/>
          <w:b/>
          <w:color w:val="CC4129"/>
          <w:sz w:val="22"/>
          <w:szCs w:val="22"/>
        </w:rPr>
        <w:t>:</w:t>
      </w:r>
    </w:p>
    <w:p w14:paraId="17C31E3A" w14:textId="49DA7CB3" w:rsidR="00767704" w:rsidRPr="004A2D8E" w:rsidRDefault="00767704" w:rsidP="0045215C">
      <w:pPr>
        <w:spacing w:after="220"/>
        <w:rPr>
          <w:rFonts w:ascii="Tahoma" w:hAnsi="Tahoma" w:cs="Tahoma"/>
          <w:szCs w:val="22"/>
          <w:u w:val="none"/>
        </w:rPr>
      </w:pPr>
      <w:r w:rsidRPr="004A2D8E">
        <w:rPr>
          <w:rFonts w:ascii="Tahoma" w:hAnsi="Tahoma" w:cs="Tahoma"/>
          <w:szCs w:val="22"/>
          <w:u w:val="none"/>
        </w:rPr>
        <w:t xml:space="preserve">Managers and supervisors who engage in </w:t>
      </w:r>
      <w:r w:rsidR="003D271D">
        <w:rPr>
          <w:rFonts w:ascii="Tahoma" w:hAnsi="Tahoma" w:cs="Tahoma"/>
          <w:szCs w:val="22"/>
          <w:u w:val="none"/>
        </w:rPr>
        <w:t xml:space="preserve">any form of </w:t>
      </w:r>
      <w:r w:rsidRPr="004A2D8E">
        <w:rPr>
          <w:rFonts w:ascii="Tahoma" w:hAnsi="Tahoma" w:cs="Tahoma"/>
          <w:szCs w:val="22"/>
          <w:u w:val="none"/>
        </w:rPr>
        <w:t>harassment will be subject to discipline up to and including dismissal if the allegation is substantiated. They also put themselves at risk for monetary damages (and potentially having to pay the full cost of their own defense) if an offended employee pursues the matter in litigation.</w:t>
      </w:r>
    </w:p>
    <w:p w14:paraId="21DA48E6" w14:textId="2A70818B" w:rsidR="00147510" w:rsidRPr="004A2D8E" w:rsidRDefault="00767704" w:rsidP="0045215C">
      <w:pPr>
        <w:spacing w:after="600"/>
        <w:rPr>
          <w:rFonts w:ascii="Tahoma" w:hAnsi="Tahoma" w:cs="Tahoma"/>
          <w:szCs w:val="22"/>
          <w:u w:val="none"/>
        </w:rPr>
      </w:pPr>
      <w:r w:rsidRPr="004A2D8E">
        <w:rPr>
          <w:rFonts w:ascii="Tahoma" w:hAnsi="Tahoma" w:cs="Tahoma"/>
          <w:szCs w:val="22"/>
          <w:u w:val="none"/>
        </w:rPr>
        <w:t>Managers and supervisors who</w:t>
      </w:r>
      <w:r w:rsidR="004A2D8E" w:rsidRPr="004A2D8E">
        <w:rPr>
          <w:rFonts w:ascii="Tahoma" w:hAnsi="Tahoma" w:cs="Tahoma"/>
          <w:szCs w:val="22"/>
          <w:u w:val="none"/>
        </w:rPr>
        <w:t xml:space="preserve"> become aware of </w:t>
      </w:r>
      <w:r w:rsidR="004A2D8E" w:rsidRPr="005A6077">
        <w:rPr>
          <w:rFonts w:ascii="Tahoma" w:hAnsi="Tahoma" w:cs="Tahoma"/>
          <w:szCs w:val="22"/>
          <w:u w:val="none"/>
        </w:rPr>
        <w:t xml:space="preserve">harassment </w:t>
      </w:r>
      <w:r w:rsidRPr="005A6077">
        <w:rPr>
          <w:rFonts w:ascii="Tahoma" w:hAnsi="Tahoma" w:cs="Tahoma"/>
          <w:szCs w:val="22"/>
          <w:u w:val="none"/>
        </w:rPr>
        <w:t>or retaliation and do not take immediate and appropriate corrective action will be held accountable. Failure to adhere to the above responsibilities will resul</w:t>
      </w:r>
      <w:r w:rsidR="004A2D8E" w:rsidRPr="005A6077">
        <w:rPr>
          <w:rFonts w:ascii="Tahoma" w:hAnsi="Tahoma" w:cs="Tahoma"/>
          <w:szCs w:val="22"/>
          <w:u w:val="none"/>
        </w:rPr>
        <w:t xml:space="preserve">t in appropriate corrective </w:t>
      </w:r>
      <w:r w:rsidRPr="005A6077">
        <w:rPr>
          <w:rFonts w:ascii="Tahoma" w:hAnsi="Tahoma" w:cs="Tahoma"/>
          <w:szCs w:val="22"/>
          <w:u w:val="none"/>
        </w:rPr>
        <w:t xml:space="preserve">or disciplinary </w:t>
      </w:r>
      <w:r w:rsidRPr="004A2D8E">
        <w:rPr>
          <w:rFonts w:ascii="Tahoma" w:hAnsi="Tahoma" w:cs="Tahoma"/>
          <w:szCs w:val="22"/>
          <w:u w:val="none"/>
        </w:rPr>
        <w:t>action, up to and including termination.</w:t>
      </w:r>
    </w:p>
    <w:p w14:paraId="37186241" w14:textId="77777777" w:rsidR="00767704" w:rsidRPr="00767704" w:rsidRDefault="00767704" w:rsidP="0045215C">
      <w:pPr>
        <w:spacing w:before="600"/>
        <w:rPr>
          <w:rFonts w:ascii="Tahoma" w:hAnsi="Tahoma" w:cs="Tahoma"/>
          <w:u w:val="none"/>
        </w:rPr>
      </w:pPr>
      <w:r w:rsidRPr="00767704">
        <w:rPr>
          <w:rFonts w:ascii="Tahoma" w:hAnsi="Tahoma" w:cs="Tahoma"/>
          <w:u w:val="none"/>
        </w:rPr>
        <w:t>______________________</w:t>
      </w:r>
      <w:r w:rsidRPr="00767704">
        <w:rPr>
          <w:rFonts w:ascii="Tahoma" w:hAnsi="Tahoma" w:cs="Tahoma"/>
          <w:u w:val="none"/>
        </w:rPr>
        <w:tab/>
      </w:r>
      <w:r w:rsidRPr="00767704">
        <w:rPr>
          <w:rFonts w:ascii="Tahoma" w:hAnsi="Tahoma" w:cs="Tahoma"/>
          <w:u w:val="none"/>
        </w:rPr>
        <w:tab/>
      </w:r>
      <w:r w:rsidRPr="00767704">
        <w:rPr>
          <w:rFonts w:ascii="Tahoma" w:hAnsi="Tahoma" w:cs="Tahoma"/>
          <w:u w:val="none"/>
        </w:rPr>
        <w:tab/>
        <w:t>_______________________________________</w:t>
      </w:r>
    </w:p>
    <w:p w14:paraId="2F5BE912" w14:textId="152C99B8" w:rsidR="00767704" w:rsidRPr="00767704" w:rsidRDefault="00767704" w:rsidP="0045215C">
      <w:pPr>
        <w:rPr>
          <w:rFonts w:ascii="Tahoma" w:hAnsi="Tahoma" w:cs="Tahoma"/>
          <w:u w:val="none"/>
        </w:rPr>
      </w:pPr>
      <w:r w:rsidRPr="00767704">
        <w:rPr>
          <w:rFonts w:ascii="Tahoma" w:hAnsi="Tahoma" w:cs="Tahoma"/>
          <w:u w:val="none"/>
        </w:rPr>
        <w:t>Date of Approval</w:t>
      </w:r>
      <w:r w:rsidRPr="00767704">
        <w:rPr>
          <w:rFonts w:ascii="Tahoma" w:hAnsi="Tahoma" w:cs="Tahoma"/>
          <w:u w:val="none"/>
        </w:rPr>
        <w:tab/>
      </w:r>
      <w:r w:rsidRPr="00767704">
        <w:rPr>
          <w:rFonts w:ascii="Tahoma" w:hAnsi="Tahoma" w:cs="Tahoma"/>
          <w:u w:val="none"/>
        </w:rPr>
        <w:tab/>
      </w:r>
      <w:r w:rsidRPr="00767704">
        <w:rPr>
          <w:rFonts w:ascii="Tahoma" w:hAnsi="Tahoma" w:cs="Tahoma"/>
          <w:u w:val="none"/>
        </w:rPr>
        <w:tab/>
      </w:r>
      <w:r w:rsidRPr="00767704">
        <w:rPr>
          <w:rFonts w:ascii="Tahoma" w:hAnsi="Tahoma" w:cs="Tahoma"/>
          <w:u w:val="none"/>
        </w:rPr>
        <w:tab/>
        <w:t>Name and Title of Approval Authority</w:t>
      </w:r>
    </w:p>
    <w:p w14:paraId="3E161190" w14:textId="77777777" w:rsidR="00967047" w:rsidRDefault="00967047" w:rsidP="0045215C">
      <w:pPr>
        <w:jc w:val="center"/>
        <w:rPr>
          <w:rStyle w:val="Heading3Char"/>
          <w:rFonts w:ascii="Tahoma" w:hAnsi="Tahoma" w:cs="Tahoma"/>
          <w:color w:val="auto"/>
          <w:sz w:val="22"/>
          <w:szCs w:val="22"/>
          <w:u w:val="none"/>
        </w:rPr>
      </w:pPr>
    </w:p>
    <w:p w14:paraId="3591491C" w14:textId="77777777" w:rsidR="00967047" w:rsidRDefault="00967047" w:rsidP="0045215C">
      <w:pPr>
        <w:jc w:val="center"/>
        <w:rPr>
          <w:rStyle w:val="Heading3Char"/>
          <w:rFonts w:ascii="Tahoma" w:hAnsi="Tahoma" w:cs="Tahoma"/>
          <w:color w:val="auto"/>
          <w:sz w:val="22"/>
          <w:szCs w:val="22"/>
          <w:u w:val="none"/>
        </w:rPr>
      </w:pPr>
    </w:p>
    <w:p w14:paraId="082293EB" w14:textId="26679CB8" w:rsidR="00967047" w:rsidRDefault="00967047" w:rsidP="0045215C">
      <w:pPr>
        <w:jc w:val="center"/>
        <w:rPr>
          <w:rStyle w:val="Heading3Char"/>
          <w:rFonts w:ascii="Tahoma" w:hAnsi="Tahoma" w:cs="Tahoma"/>
          <w:color w:val="auto"/>
          <w:sz w:val="22"/>
          <w:szCs w:val="22"/>
          <w:u w:val="none"/>
        </w:rPr>
      </w:pPr>
    </w:p>
    <w:p w14:paraId="6FF40340" w14:textId="77777777" w:rsidR="007A12B7" w:rsidRDefault="007A12B7" w:rsidP="0045215C">
      <w:pPr>
        <w:jc w:val="center"/>
        <w:rPr>
          <w:rStyle w:val="Heading3Char"/>
          <w:rFonts w:ascii="Tahoma" w:hAnsi="Tahoma" w:cs="Tahoma"/>
          <w:color w:val="auto"/>
          <w:sz w:val="22"/>
          <w:szCs w:val="22"/>
          <w:u w:val="none"/>
        </w:rPr>
      </w:pPr>
    </w:p>
    <w:p w14:paraId="0091BE8D" w14:textId="77777777" w:rsidR="00967047" w:rsidRDefault="00967047" w:rsidP="0045215C">
      <w:pPr>
        <w:jc w:val="center"/>
        <w:rPr>
          <w:rStyle w:val="Heading3Char"/>
          <w:rFonts w:ascii="Tahoma" w:hAnsi="Tahoma" w:cs="Tahoma"/>
          <w:color w:val="auto"/>
          <w:sz w:val="22"/>
          <w:szCs w:val="22"/>
          <w:u w:val="none"/>
        </w:rPr>
      </w:pPr>
    </w:p>
    <w:p w14:paraId="74092D8E" w14:textId="0A8D70AD" w:rsidR="00767704" w:rsidRPr="00767704" w:rsidRDefault="00767704" w:rsidP="0045215C">
      <w:pPr>
        <w:jc w:val="center"/>
        <w:rPr>
          <w:rFonts w:ascii="Tahoma" w:hAnsi="Tahoma" w:cs="Tahoma"/>
          <w:u w:val="none"/>
        </w:rPr>
      </w:pPr>
      <w:r w:rsidRPr="0045215C">
        <w:rPr>
          <w:rStyle w:val="Heading3Char"/>
          <w:rFonts w:ascii="Tahoma" w:hAnsi="Tahoma" w:cs="Tahoma"/>
          <w:color w:val="auto"/>
          <w:sz w:val="22"/>
          <w:szCs w:val="22"/>
          <w:u w:val="none"/>
        </w:rPr>
        <w:lastRenderedPageBreak/>
        <w:t>Anti-</w:t>
      </w:r>
      <w:r w:rsidRPr="0045215C">
        <w:rPr>
          <w:rFonts w:ascii="Tahoma" w:hAnsi="Tahoma" w:cs="Tahoma"/>
          <w:u w:val="none"/>
        </w:rPr>
        <w:t xml:space="preserve">Harassment </w:t>
      </w:r>
      <w:r w:rsidRPr="00767704">
        <w:rPr>
          <w:rFonts w:ascii="Tahoma" w:hAnsi="Tahoma" w:cs="Tahoma"/>
          <w:u w:val="none"/>
        </w:rPr>
        <w:t>Policy</w:t>
      </w:r>
    </w:p>
    <w:p w14:paraId="1F258E82" w14:textId="77777777" w:rsidR="00767704" w:rsidRPr="00767704" w:rsidRDefault="00767704" w:rsidP="0045215C">
      <w:pPr>
        <w:jc w:val="center"/>
        <w:rPr>
          <w:rFonts w:ascii="Tahoma" w:hAnsi="Tahoma" w:cs="Tahoma"/>
          <w:u w:val="none"/>
        </w:rPr>
      </w:pPr>
      <w:r w:rsidRPr="00767704">
        <w:rPr>
          <w:rFonts w:ascii="Tahoma" w:hAnsi="Tahoma" w:cs="Tahoma"/>
          <w:u w:val="none"/>
        </w:rPr>
        <w:t>Employee Acknowledgement</w:t>
      </w:r>
    </w:p>
    <w:p w14:paraId="7ED8D6AE" w14:textId="77777777" w:rsidR="00767704" w:rsidRPr="00767704" w:rsidRDefault="00767704" w:rsidP="0045215C">
      <w:pPr>
        <w:rPr>
          <w:rFonts w:ascii="Tahoma" w:hAnsi="Tahoma" w:cs="Tahoma"/>
          <w:u w:val="none"/>
        </w:rPr>
      </w:pPr>
    </w:p>
    <w:p w14:paraId="5FB0E006" w14:textId="77777777" w:rsidR="00767704" w:rsidRPr="00767704" w:rsidRDefault="00767704" w:rsidP="0045215C">
      <w:pPr>
        <w:rPr>
          <w:rFonts w:ascii="Tahoma" w:hAnsi="Tahoma" w:cs="Tahoma"/>
          <w:u w:val="none"/>
        </w:rPr>
      </w:pPr>
      <w:r w:rsidRPr="00767704">
        <w:rPr>
          <w:rFonts w:ascii="Tahoma" w:hAnsi="Tahoma" w:cs="Tahoma"/>
          <w:u w:val="none"/>
        </w:rPr>
        <w:t>I understand my rights and obligations to adhere to the Company’s zero tolerance policy towards harassment.</w:t>
      </w:r>
    </w:p>
    <w:p w14:paraId="1F8F281D" w14:textId="77777777" w:rsidR="00767704" w:rsidRPr="00767704" w:rsidRDefault="00767704" w:rsidP="0045215C">
      <w:pPr>
        <w:rPr>
          <w:rFonts w:ascii="Tahoma" w:hAnsi="Tahoma" w:cs="Tahoma"/>
          <w:u w:val="none"/>
        </w:rPr>
      </w:pPr>
    </w:p>
    <w:p w14:paraId="5202A385" w14:textId="77777777" w:rsidR="00767704" w:rsidRPr="00767704" w:rsidRDefault="00767704" w:rsidP="0045215C">
      <w:pPr>
        <w:spacing w:before="600"/>
        <w:rPr>
          <w:rFonts w:ascii="Tahoma" w:hAnsi="Tahoma" w:cs="Tahoma"/>
          <w:u w:val="none"/>
        </w:rPr>
      </w:pPr>
      <w:r w:rsidRPr="00767704">
        <w:rPr>
          <w:rFonts w:ascii="Tahoma" w:hAnsi="Tahoma" w:cs="Tahoma"/>
          <w:u w:val="none"/>
        </w:rPr>
        <w:t>______________________</w:t>
      </w:r>
      <w:r w:rsidRPr="00767704">
        <w:rPr>
          <w:rFonts w:ascii="Tahoma" w:hAnsi="Tahoma" w:cs="Tahoma"/>
          <w:u w:val="none"/>
        </w:rPr>
        <w:tab/>
      </w:r>
      <w:r w:rsidRPr="00767704">
        <w:rPr>
          <w:rFonts w:ascii="Tahoma" w:hAnsi="Tahoma" w:cs="Tahoma"/>
          <w:u w:val="none"/>
        </w:rPr>
        <w:tab/>
      </w:r>
      <w:r w:rsidRPr="00767704">
        <w:rPr>
          <w:rFonts w:ascii="Tahoma" w:hAnsi="Tahoma" w:cs="Tahoma"/>
          <w:u w:val="none"/>
        </w:rPr>
        <w:tab/>
        <w:t>________________________________________</w:t>
      </w:r>
    </w:p>
    <w:p w14:paraId="4A480DFE" w14:textId="77777777" w:rsidR="00767704" w:rsidRPr="00767704" w:rsidRDefault="00767704" w:rsidP="0045215C">
      <w:pPr>
        <w:rPr>
          <w:rFonts w:ascii="Tahoma" w:hAnsi="Tahoma" w:cs="Tahoma"/>
          <w:u w:val="none"/>
        </w:rPr>
      </w:pPr>
      <w:r w:rsidRPr="00767704">
        <w:rPr>
          <w:rFonts w:ascii="Tahoma" w:hAnsi="Tahoma" w:cs="Tahoma"/>
          <w:u w:val="none"/>
        </w:rPr>
        <w:t>Date of Acknowledgement</w:t>
      </w:r>
      <w:r w:rsidRPr="00767704">
        <w:rPr>
          <w:rFonts w:ascii="Tahoma" w:hAnsi="Tahoma" w:cs="Tahoma"/>
          <w:u w:val="none"/>
        </w:rPr>
        <w:tab/>
      </w:r>
      <w:r w:rsidRPr="00767704">
        <w:rPr>
          <w:rFonts w:ascii="Tahoma" w:hAnsi="Tahoma" w:cs="Tahoma"/>
          <w:u w:val="none"/>
        </w:rPr>
        <w:tab/>
      </w:r>
      <w:r w:rsidRPr="00767704">
        <w:rPr>
          <w:rFonts w:ascii="Tahoma" w:hAnsi="Tahoma" w:cs="Tahoma"/>
          <w:u w:val="none"/>
        </w:rPr>
        <w:tab/>
        <w:t>Employee Signature</w:t>
      </w:r>
    </w:p>
    <w:p w14:paraId="494D9999" w14:textId="77777777" w:rsidR="00767704" w:rsidRPr="00767704" w:rsidRDefault="00767704" w:rsidP="0045215C">
      <w:pPr>
        <w:rPr>
          <w:rFonts w:ascii="Tahoma" w:hAnsi="Tahoma" w:cs="Tahoma"/>
          <w:u w:val="none"/>
        </w:rPr>
      </w:pPr>
    </w:p>
    <w:p w14:paraId="410A51A2" w14:textId="77777777" w:rsidR="00767704" w:rsidRPr="00767704" w:rsidRDefault="00767704" w:rsidP="0045215C">
      <w:pPr>
        <w:rPr>
          <w:rFonts w:ascii="Tahoma" w:hAnsi="Tahoma" w:cs="Tahoma"/>
          <w:u w:val="none"/>
        </w:rPr>
      </w:pPr>
      <w:r w:rsidRPr="00767704">
        <w:rPr>
          <w:rFonts w:ascii="Tahoma" w:hAnsi="Tahoma" w:cs="Tahoma"/>
          <w:u w:val="none"/>
        </w:rPr>
        <w:tab/>
      </w:r>
      <w:r w:rsidRPr="00767704">
        <w:rPr>
          <w:rFonts w:ascii="Tahoma" w:hAnsi="Tahoma" w:cs="Tahoma"/>
          <w:u w:val="none"/>
        </w:rPr>
        <w:tab/>
      </w:r>
      <w:r w:rsidRPr="00767704">
        <w:rPr>
          <w:rFonts w:ascii="Tahoma" w:hAnsi="Tahoma" w:cs="Tahoma"/>
          <w:u w:val="none"/>
        </w:rPr>
        <w:tab/>
      </w:r>
      <w:r w:rsidRPr="00767704">
        <w:rPr>
          <w:rFonts w:ascii="Tahoma" w:hAnsi="Tahoma" w:cs="Tahoma"/>
          <w:u w:val="none"/>
        </w:rPr>
        <w:tab/>
      </w:r>
      <w:r w:rsidRPr="00767704">
        <w:rPr>
          <w:rFonts w:ascii="Tahoma" w:hAnsi="Tahoma" w:cs="Tahoma"/>
          <w:u w:val="none"/>
        </w:rPr>
        <w:tab/>
      </w:r>
      <w:r w:rsidRPr="00767704">
        <w:rPr>
          <w:rFonts w:ascii="Tahoma" w:hAnsi="Tahoma" w:cs="Tahoma"/>
          <w:u w:val="none"/>
        </w:rPr>
        <w:tab/>
      </w:r>
    </w:p>
    <w:p w14:paraId="43EA7F87" w14:textId="77777777" w:rsidR="00767704" w:rsidRPr="00767704" w:rsidRDefault="00767704" w:rsidP="0045215C">
      <w:pPr>
        <w:rPr>
          <w:rFonts w:ascii="Tahoma" w:hAnsi="Tahoma" w:cs="Tahoma"/>
          <w:u w:val="none"/>
        </w:rPr>
      </w:pPr>
      <w:r w:rsidRPr="00767704">
        <w:rPr>
          <w:rFonts w:ascii="Tahoma" w:hAnsi="Tahoma" w:cs="Tahoma"/>
          <w:u w:val="none"/>
        </w:rPr>
        <w:tab/>
      </w:r>
      <w:r w:rsidRPr="00767704">
        <w:rPr>
          <w:rFonts w:ascii="Tahoma" w:hAnsi="Tahoma" w:cs="Tahoma"/>
          <w:u w:val="none"/>
        </w:rPr>
        <w:tab/>
      </w:r>
      <w:r w:rsidRPr="00767704">
        <w:rPr>
          <w:rFonts w:ascii="Tahoma" w:hAnsi="Tahoma" w:cs="Tahoma"/>
          <w:u w:val="none"/>
        </w:rPr>
        <w:tab/>
      </w:r>
      <w:r w:rsidRPr="00767704">
        <w:rPr>
          <w:rFonts w:ascii="Tahoma" w:hAnsi="Tahoma" w:cs="Tahoma"/>
          <w:u w:val="none"/>
        </w:rPr>
        <w:tab/>
      </w:r>
      <w:r w:rsidRPr="00767704">
        <w:rPr>
          <w:rFonts w:ascii="Tahoma" w:hAnsi="Tahoma" w:cs="Tahoma"/>
          <w:u w:val="none"/>
        </w:rPr>
        <w:tab/>
      </w:r>
      <w:r w:rsidRPr="00767704">
        <w:rPr>
          <w:rFonts w:ascii="Tahoma" w:hAnsi="Tahoma" w:cs="Tahoma"/>
          <w:u w:val="none"/>
        </w:rPr>
        <w:tab/>
        <w:t>_________________________________________</w:t>
      </w:r>
    </w:p>
    <w:p w14:paraId="162B496B" w14:textId="77777777" w:rsidR="00767704" w:rsidRPr="00767704" w:rsidRDefault="00767704" w:rsidP="0045215C">
      <w:pPr>
        <w:ind w:left="3600" w:firstLine="720"/>
        <w:rPr>
          <w:rFonts w:ascii="Tahoma" w:hAnsi="Tahoma" w:cs="Tahoma"/>
          <w:u w:val="none"/>
        </w:rPr>
      </w:pPr>
      <w:r w:rsidRPr="00767704">
        <w:rPr>
          <w:rFonts w:ascii="Tahoma" w:hAnsi="Tahoma" w:cs="Tahoma"/>
          <w:u w:val="none"/>
        </w:rPr>
        <w:t>Employee’s Name (Print)</w:t>
      </w:r>
    </w:p>
    <w:p w14:paraId="15AC4C84" w14:textId="77777777" w:rsidR="00767704" w:rsidRPr="00767704" w:rsidRDefault="00767704" w:rsidP="0045215C">
      <w:pPr>
        <w:rPr>
          <w:rFonts w:ascii="Tahoma" w:hAnsi="Tahoma" w:cs="Tahoma"/>
          <w:u w:val="none"/>
        </w:rPr>
      </w:pPr>
    </w:p>
    <w:p w14:paraId="2D92C6D3" w14:textId="7A528FEB" w:rsidR="00FD2136" w:rsidRPr="00767704" w:rsidRDefault="00FD2136" w:rsidP="0045215C">
      <w:pPr>
        <w:rPr>
          <w:rFonts w:ascii="Tahoma" w:hAnsi="Tahoma" w:cs="Tahoma"/>
          <w:b/>
          <w:color w:val="CC4129"/>
          <w:szCs w:val="22"/>
          <w:u w:val="none"/>
        </w:rPr>
      </w:pPr>
    </w:p>
    <w:sectPr w:rsidR="00FD2136" w:rsidRPr="00767704" w:rsidSect="00AC074F">
      <w:headerReference w:type="default" r:id="rId8"/>
      <w:footerReference w:type="default" r:id="rId9"/>
      <w:pgSz w:w="12240" w:h="15840"/>
      <w:pgMar w:top="720" w:right="1152" w:bottom="720" w:left="1152" w:header="72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23CD8" w14:textId="77777777" w:rsidR="00725EA7" w:rsidRDefault="00725EA7" w:rsidP="00CA586E">
      <w:r>
        <w:separator/>
      </w:r>
    </w:p>
  </w:endnote>
  <w:endnote w:type="continuationSeparator" w:id="0">
    <w:p w14:paraId="5D4B7144" w14:textId="77777777" w:rsidR="00725EA7" w:rsidRDefault="00725EA7" w:rsidP="00CA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D03D" w14:textId="39A75D8D" w:rsidR="00CE3734" w:rsidRPr="00254568" w:rsidRDefault="00CE3734">
    <w:pPr>
      <w:pStyle w:val="Footer"/>
      <w:jc w:val="right"/>
      <w:rPr>
        <w:rFonts w:ascii="Tahoma" w:hAnsi="Tahoma" w:cs="Tahoma"/>
        <w:sz w:val="24"/>
        <w:szCs w:val="24"/>
        <w:u w:val="none"/>
      </w:rPr>
    </w:pPr>
    <w:r w:rsidRPr="00254568">
      <w:rPr>
        <w:rFonts w:ascii="Tahoma" w:hAnsi="Tahoma" w:cs="Tahoma"/>
        <w:sz w:val="24"/>
        <w:szCs w:val="24"/>
        <w:u w:val="none"/>
      </w:rPr>
      <w:fldChar w:fldCharType="begin"/>
    </w:r>
    <w:r w:rsidRPr="00254568">
      <w:rPr>
        <w:rFonts w:ascii="Tahoma" w:hAnsi="Tahoma" w:cs="Tahoma"/>
        <w:sz w:val="24"/>
        <w:szCs w:val="24"/>
        <w:u w:val="none"/>
      </w:rPr>
      <w:instrText xml:space="preserve"> PAGE   \* MERGEFORMAT </w:instrText>
    </w:r>
    <w:r w:rsidRPr="00254568">
      <w:rPr>
        <w:rFonts w:ascii="Tahoma" w:hAnsi="Tahoma" w:cs="Tahoma"/>
        <w:sz w:val="24"/>
        <w:szCs w:val="24"/>
        <w:u w:val="none"/>
      </w:rPr>
      <w:fldChar w:fldCharType="separate"/>
    </w:r>
    <w:r w:rsidR="00A25BE0">
      <w:rPr>
        <w:rFonts w:ascii="Tahoma" w:hAnsi="Tahoma" w:cs="Tahoma"/>
        <w:noProof/>
        <w:sz w:val="24"/>
        <w:szCs w:val="24"/>
        <w:u w:val="none"/>
      </w:rPr>
      <w:t>1</w:t>
    </w:r>
    <w:r w:rsidRPr="00254568">
      <w:rPr>
        <w:rFonts w:ascii="Tahoma" w:hAnsi="Tahoma" w:cs="Tahoma"/>
        <w:noProof/>
        <w:sz w:val="24"/>
        <w:szCs w:val="24"/>
        <w:u w:val="none"/>
      </w:rPr>
      <w:fldChar w:fldCharType="end"/>
    </w:r>
  </w:p>
  <w:p w14:paraId="66E2902C" w14:textId="77777777" w:rsidR="00CE3734" w:rsidRDefault="00CE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1D68F" w14:textId="77777777" w:rsidR="00725EA7" w:rsidRDefault="00725EA7" w:rsidP="00CA586E">
      <w:r>
        <w:separator/>
      </w:r>
    </w:p>
  </w:footnote>
  <w:footnote w:type="continuationSeparator" w:id="0">
    <w:p w14:paraId="373A70E8" w14:textId="77777777" w:rsidR="00725EA7" w:rsidRDefault="00725EA7" w:rsidP="00CA5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CE3734" w:rsidRPr="001B1D0E" w14:paraId="56B4C498" w14:textId="77777777" w:rsidTr="00332069">
      <w:trPr>
        <w:trHeight w:val="422"/>
      </w:trPr>
      <w:tc>
        <w:tcPr>
          <w:tcW w:w="7024" w:type="dxa"/>
          <w:tcBorders>
            <w:top w:val="nil"/>
            <w:left w:val="nil"/>
            <w:bottom w:val="single" w:sz="4" w:space="0" w:color="auto"/>
            <w:right w:val="nil"/>
          </w:tcBorders>
          <w:shd w:val="clear" w:color="auto" w:fill="auto"/>
        </w:tcPr>
        <w:p w14:paraId="6994FEB6" w14:textId="0F06CA16" w:rsidR="00CE3734" w:rsidRPr="001B1D0E" w:rsidRDefault="008E29B6" w:rsidP="00B01DC7">
          <w:pPr>
            <w:pStyle w:val="NormalWeb"/>
            <w:spacing w:before="0" w:beforeAutospacing="0" w:after="0" w:afterAutospacing="0" w:line="360" w:lineRule="auto"/>
            <w:ind w:right="720"/>
            <w:rPr>
              <w:rFonts w:ascii="Tahoma" w:hAnsi="Tahoma" w:cs="Tahoma"/>
              <w:sz w:val="22"/>
              <w:szCs w:val="22"/>
            </w:rPr>
          </w:pPr>
          <w:r>
            <w:rPr>
              <w:rFonts w:ascii="Tahoma" w:hAnsi="Tahoma" w:cs="Tahoma"/>
              <w:sz w:val="22"/>
              <w:szCs w:val="22"/>
            </w:rPr>
            <w:t>Anti-Harassment</w:t>
          </w:r>
        </w:p>
      </w:tc>
      <w:tc>
        <w:tcPr>
          <w:tcW w:w="3866" w:type="dxa"/>
          <w:tcBorders>
            <w:top w:val="nil"/>
            <w:left w:val="nil"/>
            <w:bottom w:val="single" w:sz="4" w:space="0" w:color="auto"/>
            <w:right w:val="nil"/>
          </w:tcBorders>
          <w:shd w:val="clear" w:color="auto" w:fill="auto"/>
        </w:tcPr>
        <w:p w14:paraId="13FC722C" w14:textId="77777777" w:rsidR="00CE3734" w:rsidRPr="001B1D0E" w:rsidRDefault="00CE3734" w:rsidP="00812030">
          <w:pPr>
            <w:pStyle w:val="NormalWeb"/>
            <w:tabs>
              <w:tab w:val="left" w:pos="1782"/>
            </w:tabs>
            <w:spacing w:before="0" w:beforeAutospacing="0" w:after="0" w:afterAutospacing="0"/>
            <w:jc w:val="right"/>
            <w:rPr>
              <w:rFonts w:ascii="Tahoma" w:hAnsi="Tahoma" w:cs="Tahoma"/>
              <w:sz w:val="22"/>
              <w:szCs w:val="22"/>
            </w:rPr>
          </w:pPr>
          <w:r w:rsidRPr="004165A9">
            <w:rPr>
              <w:rFonts w:ascii="Tahoma" w:hAnsi="Tahoma" w:cs="Tahoma"/>
              <w:sz w:val="22"/>
              <w:szCs w:val="22"/>
            </w:rPr>
            <w:t>Policy</w:t>
          </w:r>
        </w:p>
      </w:tc>
    </w:tr>
  </w:tbl>
  <w:p w14:paraId="6FE6E76A" w14:textId="210F24C2" w:rsidR="00CE3734" w:rsidRPr="00C0625F" w:rsidRDefault="000019FC" w:rsidP="00812030">
    <w:pPr>
      <w:pStyle w:val="Header"/>
      <w:tabs>
        <w:tab w:val="left" w:pos="2760"/>
      </w:tabs>
      <w:ind w:left="-634" w:right="-1440"/>
      <w:rPr>
        <w:sz w:val="8"/>
        <w:szCs w:val="24"/>
      </w:rPr>
    </w:pPr>
    <w:r>
      <w:rPr>
        <w:rFonts w:ascii="Tahoma" w:hAnsi="Tahoma" w:cs="Tahoma"/>
        <w:b/>
        <w:color w:val="DA5500"/>
        <w:sz w:val="40"/>
        <w:szCs w:val="40"/>
        <w:u w:val="none"/>
        <w:lang w:val="en-US"/>
      </w:rPr>
      <w:t xml:space="preserve">Anti-Harassment </w:t>
    </w:r>
    <w:r w:rsidR="00235BD0">
      <w:rPr>
        <w:rFonts w:ascii="Tahoma" w:hAnsi="Tahoma" w:cs="Tahoma"/>
        <w:b/>
        <w:color w:val="DA5500"/>
        <w:sz w:val="40"/>
        <w:szCs w:val="40"/>
        <w:u w:val="none"/>
        <w:lang w:val="en-US"/>
      </w:rPr>
      <w:t>Policy</w:t>
    </w:r>
  </w:p>
  <w:p w14:paraId="0848B271" w14:textId="77777777" w:rsidR="00CE3734" w:rsidRDefault="00CE3734" w:rsidP="00812030">
    <w:pPr>
      <w:pStyle w:val="Header"/>
    </w:pPr>
  </w:p>
  <w:p w14:paraId="67F23FF0" w14:textId="77777777" w:rsidR="004F3349" w:rsidRPr="00812030" w:rsidRDefault="004F3349" w:rsidP="00812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54E9C"/>
    <w:multiLevelType w:val="hybridMultilevel"/>
    <w:tmpl w:val="F9026CF2"/>
    <w:lvl w:ilvl="0" w:tplc="E1F6382C">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C1574"/>
    <w:multiLevelType w:val="hybridMultilevel"/>
    <w:tmpl w:val="37866AE4"/>
    <w:lvl w:ilvl="0" w:tplc="E1F6382C">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6F387B"/>
    <w:multiLevelType w:val="hybridMultilevel"/>
    <w:tmpl w:val="30941A28"/>
    <w:lvl w:ilvl="0" w:tplc="E1F6382C">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66DA2"/>
    <w:multiLevelType w:val="hybridMultilevel"/>
    <w:tmpl w:val="3FB4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C64F4"/>
    <w:multiLevelType w:val="hybridMultilevel"/>
    <w:tmpl w:val="7B24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71A35"/>
    <w:multiLevelType w:val="hybridMultilevel"/>
    <w:tmpl w:val="3DEAC080"/>
    <w:lvl w:ilvl="0" w:tplc="4072BE58">
      <w:start w:val="260"/>
      <w:numFmt w:val="bullet"/>
      <w:lvlText w:val="‒"/>
      <w:lvlJc w:val="left"/>
      <w:pPr>
        <w:ind w:left="36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5760E"/>
    <w:multiLevelType w:val="hybridMultilevel"/>
    <w:tmpl w:val="82B01034"/>
    <w:lvl w:ilvl="0" w:tplc="7C86AB1C">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B24E7"/>
    <w:multiLevelType w:val="hybridMultilevel"/>
    <w:tmpl w:val="B216A51A"/>
    <w:lvl w:ilvl="0" w:tplc="E1F6382C">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2766A"/>
    <w:multiLevelType w:val="hybridMultilevel"/>
    <w:tmpl w:val="2AE88300"/>
    <w:lvl w:ilvl="0" w:tplc="BED22074">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802DB3A">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3751C6"/>
    <w:multiLevelType w:val="hybridMultilevel"/>
    <w:tmpl w:val="9ABC8786"/>
    <w:lvl w:ilvl="0" w:tplc="7C86AB1C">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8"/>
  </w:num>
  <w:num w:numId="6">
    <w:abstractNumId w:val="3"/>
  </w:num>
  <w:num w:numId="7">
    <w:abstractNumId w:val="4"/>
  </w:num>
  <w:num w:numId="8">
    <w:abstractNumId w:val="6"/>
  </w:num>
  <w:num w:numId="9">
    <w:abstractNumId w:val="9"/>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F8"/>
    <w:rsid w:val="000019FC"/>
    <w:rsid w:val="000027F9"/>
    <w:rsid w:val="000042A7"/>
    <w:rsid w:val="000048A1"/>
    <w:rsid w:val="00004B72"/>
    <w:rsid w:val="00013584"/>
    <w:rsid w:val="000159FE"/>
    <w:rsid w:val="0001741B"/>
    <w:rsid w:val="000204CF"/>
    <w:rsid w:val="00021AF7"/>
    <w:rsid w:val="0002223D"/>
    <w:rsid w:val="00023638"/>
    <w:rsid w:val="00025633"/>
    <w:rsid w:val="00037FEF"/>
    <w:rsid w:val="00041507"/>
    <w:rsid w:val="000420CF"/>
    <w:rsid w:val="00056497"/>
    <w:rsid w:val="000609EB"/>
    <w:rsid w:val="000721EC"/>
    <w:rsid w:val="00081CFA"/>
    <w:rsid w:val="000845FD"/>
    <w:rsid w:val="00090B39"/>
    <w:rsid w:val="000937F1"/>
    <w:rsid w:val="00094D6B"/>
    <w:rsid w:val="000954A4"/>
    <w:rsid w:val="000973DB"/>
    <w:rsid w:val="000A2D68"/>
    <w:rsid w:val="000A4569"/>
    <w:rsid w:val="000B14B9"/>
    <w:rsid w:val="000B1FA6"/>
    <w:rsid w:val="000C52E2"/>
    <w:rsid w:val="000D3EA9"/>
    <w:rsid w:val="000D3F91"/>
    <w:rsid w:val="000D5F96"/>
    <w:rsid w:val="000D7242"/>
    <w:rsid w:val="000E0BFF"/>
    <w:rsid w:val="000E0D6D"/>
    <w:rsid w:val="000E14FA"/>
    <w:rsid w:val="000E2EC3"/>
    <w:rsid w:val="000E4BF3"/>
    <w:rsid w:val="000E5F4C"/>
    <w:rsid w:val="000F0431"/>
    <w:rsid w:val="000F1F9A"/>
    <w:rsid w:val="000F3132"/>
    <w:rsid w:val="000F4A9F"/>
    <w:rsid w:val="000F69F0"/>
    <w:rsid w:val="000F6E47"/>
    <w:rsid w:val="000F7606"/>
    <w:rsid w:val="001017B1"/>
    <w:rsid w:val="001019C0"/>
    <w:rsid w:val="001021DC"/>
    <w:rsid w:val="0010242C"/>
    <w:rsid w:val="00103A7D"/>
    <w:rsid w:val="00104968"/>
    <w:rsid w:val="0011017F"/>
    <w:rsid w:val="00112932"/>
    <w:rsid w:val="001129E3"/>
    <w:rsid w:val="001135E6"/>
    <w:rsid w:val="00114EFA"/>
    <w:rsid w:val="001201C8"/>
    <w:rsid w:val="00120869"/>
    <w:rsid w:val="001270BF"/>
    <w:rsid w:val="00130150"/>
    <w:rsid w:val="00133CAF"/>
    <w:rsid w:val="00133D41"/>
    <w:rsid w:val="00135A10"/>
    <w:rsid w:val="00140BB1"/>
    <w:rsid w:val="00143642"/>
    <w:rsid w:val="00143C48"/>
    <w:rsid w:val="00147510"/>
    <w:rsid w:val="00150F15"/>
    <w:rsid w:val="001543BE"/>
    <w:rsid w:val="00157D91"/>
    <w:rsid w:val="00160549"/>
    <w:rsid w:val="00167209"/>
    <w:rsid w:val="001701E0"/>
    <w:rsid w:val="001720D7"/>
    <w:rsid w:val="00174960"/>
    <w:rsid w:val="00180081"/>
    <w:rsid w:val="00181935"/>
    <w:rsid w:val="00182052"/>
    <w:rsid w:val="00183FE3"/>
    <w:rsid w:val="00184B84"/>
    <w:rsid w:val="00185430"/>
    <w:rsid w:val="00186EF8"/>
    <w:rsid w:val="00190E80"/>
    <w:rsid w:val="00190FF0"/>
    <w:rsid w:val="00195CC9"/>
    <w:rsid w:val="001A11D3"/>
    <w:rsid w:val="001A501E"/>
    <w:rsid w:val="001A5591"/>
    <w:rsid w:val="001A6298"/>
    <w:rsid w:val="001B0F58"/>
    <w:rsid w:val="001B7391"/>
    <w:rsid w:val="001C0531"/>
    <w:rsid w:val="001C0AB1"/>
    <w:rsid w:val="001C6AF2"/>
    <w:rsid w:val="001C6B43"/>
    <w:rsid w:val="001C6BBE"/>
    <w:rsid w:val="001D0163"/>
    <w:rsid w:val="001D56E2"/>
    <w:rsid w:val="001E2CE5"/>
    <w:rsid w:val="001E3D36"/>
    <w:rsid w:val="001E6D3D"/>
    <w:rsid w:val="001F14DD"/>
    <w:rsid w:val="001F504D"/>
    <w:rsid w:val="002012A2"/>
    <w:rsid w:val="00202D4D"/>
    <w:rsid w:val="00212F67"/>
    <w:rsid w:val="002163BA"/>
    <w:rsid w:val="00217BAD"/>
    <w:rsid w:val="00226090"/>
    <w:rsid w:val="0023491B"/>
    <w:rsid w:val="00235BD0"/>
    <w:rsid w:val="00236EE6"/>
    <w:rsid w:val="002405DB"/>
    <w:rsid w:val="002411B7"/>
    <w:rsid w:val="002446AC"/>
    <w:rsid w:val="00245540"/>
    <w:rsid w:val="00245AE7"/>
    <w:rsid w:val="00246CFD"/>
    <w:rsid w:val="0025223E"/>
    <w:rsid w:val="00254568"/>
    <w:rsid w:val="00261030"/>
    <w:rsid w:val="00270C93"/>
    <w:rsid w:val="00270F32"/>
    <w:rsid w:val="002721A0"/>
    <w:rsid w:val="00273D08"/>
    <w:rsid w:val="00280216"/>
    <w:rsid w:val="00282F7A"/>
    <w:rsid w:val="00283BBE"/>
    <w:rsid w:val="00285791"/>
    <w:rsid w:val="00285BB8"/>
    <w:rsid w:val="002A0C92"/>
    <w:rsid w:val="002A595A"/>
    <w:rsid w:val="002B35BD"/>
    <w:rsid w:val="002B4079"/>
    <w:rsid w:val="002B4804"/>
    <w:rsid w:val="002C2CE3"/>
    <w:rsid w:val="002D0F5B"/>
    <w:rsid w:val="002D3979"/>
    <w:rsid w:val="002D43BE"/>
    <w:rsid w:val="002E116C"/>
    <w:rsid w:val="002E153C"/>
    <w:rsid w:val="002E227E"/>
    <w:rsid w:val="002E3D39"/>
    <w:rsid w:val="002E4D71"/>
    <w:rsid w:val="002E6D49"/>
    <w:rsid w:val="002E7455"/>
    <w:rsid w:val="002F4660"/>
    <w:rsid w:val="002F73D4"/>
    <w:rsid w:val="0030266C"/>
    <w:rsid w:val="003055CB"/>
    <w:rsid w:val="003111EE"/>
    <w:rsid w:val="00311D38"/>
    <w:rsid w:val="00313990"/>
    <w:rsid w:val="0031511A"/>
    <w:rsid w:val="00317AEC"/>
    <w:rsid w:val="00326F87"/>
    <w:rsid w:val="00327623"/>
    <w:rsid w:val="00330A73"/>
    <w:rsid w:val="0033139E"/>
    <w:rsid w:val="00332069"/>
    <w:rsid w:val="00334761"/>
    <w:rsid w:val="003362B1"/>
    <w:rsid w:val="00337C52"/>
    <w:rsid w:val="0034082B"/>
    <w:rsid w:val="0034331D"/>
    <w:rsid w:val="003440E5"/>
    <w:rsid w:val="0034626C"/>
    <w:rsid w:val="0034799E"/>
    <w:rsid w:val="00352A07"/>
    <w:rsid w:val="00353421"/>
    <w:rsid w:val="00356330"/>
    <w:rsid w:val="00360D2F"/>
    <w:rsid w:val="00362057"/>
    <w:rsid w:val="00362110"/>
    <w:rsid w:val="00363A73"/>
    <w:rsid w:val="003640CF"/>
    <w:rsid w:val="00365186"/>
    <w:rsid w:val="003676CD"/>
    <w:rsid w:val="00367C01"/>
    <w:rsid w:val="00376587"/>
    <w:rsid w:val="0038343A"/>
    <w:rsid w:val="0039258A"/>
    <w:rsid w:val="0039454D"/>
    <w:rsid w:val="003950FD"/>
    <w:rsid w:val="003A0F8B"/>
    <w:rsid w:val="003A2154"/>
    <w:rsid w:val="003A2B61"/>
    <w:rsid w:val="003A47A9"/>
    <w:rsid w:val="003A5195"/>
    <w:rsid w:val="003A729B"/>
    <w:rsid w:val="003B065F"/>
    <w:rsid w:val="003B70AF"/>
    <w:rsid w:val="003C0EA4"/>
    <w:rsid w:val="003C1642"/>
    <w:rsid w:val="003C2FC5"/>
    <w:rsid w:val="003C48BC"/>
    <w:rsid w:val="003C5F71"/>
    <w:rsid w:val="003C7E20"/>
    <w:rsid w:val="003D19AF"/>
    <w:rsid w:val="003D271D"/>
    <w:rsid w:val="003D547C"/>
    <w:rsid w:val="003D6320"/>
    <w:rsid w:val="003E4C40"/>
    <w:rsid w:val="003F0E3E"/>
    <w:rsid w:val="003F31F5"/>
    <w:rsid w:val="003F4EF8"/>
    <w:rsid w:val="003F5A24"/>
    <w:rsid w:val="00400FBD"/>
    <w:rsid w:val="00402684"/>
    <w:rsid w:val="00410D0B"/>
    <w:rsid w:val="004143BC"/>
    <w:rsid w:val="004165A9"/>
    <w:rsid w:val="00425931"/>
    <w:rsid w:val="00431B20"/>
    <w:rsid w:val="0043384B"/>
    <w:rsid w:val="00441608"/>
    <w:rsid w:val="004433DA"/>
    <w:rsid w:val="00445671"/>
    <w:rsid w:val="00446951"/>
    <w:rsid w:val="004475B9"/>
    <w:rsid w:val="00450589"/>
    <w:rsid w:val="0045215C"/>
    <w:rsid w:val="004542E6"/>
    <w:rsid w:val="004649DE"/>
    <w:rsid w:val="0047025E"/>
    <w:rsid w:val="00470634"/>
    <w:rsid w:val="004716F5"/>
    <w:rsid w:val="00473A46"/>
    <w:rsid w:val="00476866"/>
    <w:rsid w:val="00480669"/>
    <w:rsid w:val="00480714"/>
    <w:rsid w:val="004813B6"/>
    <w:rsid w:val="004813FF"/>
    <w:rsid w:val="0048153A"/>
    <w:rsid w:val="0048592B"/>
    <w:rsid w:val="004859F0"/>
    <w:rsid w:val="00486FBF"/>
    <w:rsid w:val="00487457"/>
    <w:rsid w:val="0049101C"/>
    <w:rsid w:val="0049132B"/>
    <w:rsid w:val="0049206F"/>
    <w:rsid w:val="00497838"/>
    <w:rsid w:val="004A0B06"/>
    <w:rsid w:val="004A1185"/>
    <w:rsid w:val="004A2D8E"/>
    <w:rsid w:val="004A3C5C"/>
    <w:rsid w:val="004A4E62"/>
    <w:rsid w:val="004A65CB"/>
    <w:rsid w:val="004A7F4E"/>
    <w:rsid w:val="004B0EFD"/>
    <w:rsid w:val="004B26C5"/>
    <w:rsid w:val="004B36DE"/>
    <w:rsid w:val="004B52A6"/>
    <w:rsid w:val="004B52CC"/>
    <w:rsid w:val="004B5A21"/>
    <w:rsid w:val="004B7C97"/>
    <w:rsid w:val="004C014B"/>
    <w:rsid w:val="004C0724"/>
    <w:rsid w:val="004C388D"/>
    <w:rsid w:val="004D2864"/>
    <w:rsid w:val="004D2F93"/>
    <w:rsid w:val="004D3AB4"/>
    <w:rsid w:val="004D74EF"/>
    <w:rsid w:val="004E1EBD"/>
    <w:rsid w:val="004E3830"/>
    <w:rsid w:val="004E4ACC"/>
    <w:rsid w:val="004E4B66"/>
    <w:rsid w:val="004E50B8"/>
    <w:rsid w:val="004F3349"/>
    <w:rsid w:val="004F38E4"/>
    <w:rsid w:val="00500030"/>
    <w:rsid w:val="00500225"/>
    <w:rsid w:val="005004C1"/>
    <w:rsid w:val="00510A08"/>
    <w:rsid w:val="00515140"/>
    <w:rsid w:val="00520A15"/>
    <w:rsid w:val="00520F46"/>
    <w:rsid w:val="00521A00"/>
    <w:rsid w:val="00522ACE"/>
    <w:rsid w:val="00527051"/>
    <w:rsid w:val="00530E29"/>
    <w:rsid w:val="005337F8"/>
    <w:rsid w:val="00535F53"/>
    <w:rsid w:val="00536A04"/>
    <w:rsid w:val="00540331"/>
    <w:rsid w:val="00542EC1"/>
    <w:rsid w:val="005531C8"/>
    <w:rsid w:val="00553917"/>
    <w:rsid w:val="00553F6C"/>
    <w:rsid w:val="00554B88"/>
    <w:rsid w:val="005579E1"/>
    <w:rsid w:val="0056113D"/>
    <w:rsid w:val="0056233E"/>
    <w:rsid w:val="005657DE"/>
    <w:rsid w:val="0056781C"/>
    <w:rsid w:val="00570D63"/>
    <w:rsid w:val="00574933"/>
    <w:rsid w:val="005758D7"/>
    <w:rsid w:val="00576687"/>
    <w:rsid w:val="0057674A"/>
    <w:rsid w:val="00577035"/>
    <w:rsid w:val="005820A7"/>
    <w:rsid w:val="005828DD"/>
    <w:rsid w:val="005837A5"/>
    <w:rsid w:val="00583970"/>
    <w:rsid w:val="00583D4E"/>
    <w:rsid w:val="005846D9"/>
    <w:rsid w:val="00586497"/>
    <w:rsid w:val="00592FAD"/>
    <w:rsid w:val="00594E62"/>
    <w:rsid w:val="0059617C"/>
    <w:rsid w:val="005971D5"/>
    <w:rsid w:val="005A3A21"/>
    <w:rsid w:val="005A6077"/>
    <w:rsid w:val="005B46E9"/>
    <w:rsid w:val="005B69E8"/>
    <w:rsid w:val="005C145C"/>
    <w:rsid w:val="005C2C45"/>
    <w:rsid w:val="005C2D7B"/>
    <w:rsid w:val="005C366C"/>
    <w:rsid w:val="005D4033"/>
    <w:rsid w:val="005E46D0"/>
    <w:rsid w:val="005E60D0"/>
    <w:rsid w:val="005E64A5"/>
    <w:rsid w:val="005F0222"/>
    <w:rsid w:val="005F33E9"/>
    <w:rsid w:val="005F3690"/>
    <w:rsid w:val="005F51AE"/>
    <w:rsid w:val="005F7451"/>
    <w:rsid w:val="0060051C"/>
    <w:rsid w:val="006018E8"/>
    <w:rsid w:val="00601EF0"/>
    <w:rsid w:val="0060233E"/>
    <w:rsid w:val="0060299E"/>
    <w:rsid w:val="006032DD"/>
    <w:rsid w:val="006111BA"/>
    <w:rsid w:val="00612552"/>
    <w:rsid w:val="00613D2D"/>
    <w:rsid w:val="00614E07"/>
    <w:rsid w:val="006164D9"/>
    <w:rsid w:val="006216A8"/>
    <w:rsid w:val="006225DD"/>
    <w:rsid w:val="0062474F"/>
    <w:rsid w:val="00625927"/>
    <w:rsid w:val="00627D32"/>
    <w:rsid w:val="006300CD"/>
    <w:rsid w:val="00630BF6"/>
    <w:rsid w:val="00630D4C"/>
    <w:rsid w:val="00636DA4"/>
    <w:rsid w:val="00637DC3"/>
    <w:rsid w:val="006425C5"/>
    <w:rsid w:val="00645E04"/>
    <w:rsid w:val="00646D58"/>
    <w:rsid w:val="00646E96"/>
    <w:rsid w:val="00656A57"/>
    <w:rsid w:val="006646FF"/>
    <w:rsid w:val="00672EA9"/>
    <w:rsid w:val="00673D41"/>
    <w:rsid w:val="00674E4E"/>
    <w:rsid w:val="0067532A"/>
    <w:rsid w:val="00675E96"/>
    <w:rsid w:val="00685CD9"/>
    <w:rsid w:val="00686009"/>
    <w:rsid w:val="00690EE0"/>
    <w:rsid w:val="0069223E"/>
    <w:rsid w:val="0069311B"/>
    <w:rsid w:val="0069317C"/>
    <w:rsid w:val="006932D2"/>
    <w:rsid w:val="006938C2"/>
    <w:rsid w:val="006943AB"/>
    <w:rsid w:val="00697C09"/>
    <w:rsid w:val="00697C99"/>
    <w:rsid w:val="006A221F"/>
    <w:rsid w:val="006A3AF4"/>
    <w:rsid w:val="006B01A9"/>
    <w:rsid w:val="006B0FAE"/>
    <w:rsid w:val="006B11A1"/>
    <w:rsid w:val="006B2F28"/>
    <w:rsid w:val="006B476B"/>
    <w:rsid w:val="006B5956"/>
    <w:rsid w:val="006C3037"/>
    <w:rsid w:val="006C3409"/>
    <w:rsid w:val="006C4552"/>
    <w:rsid w:val="006C6707"/>
    <w:rsid w:val="006C6758"/>
    <w:rsid w:val="006C6A00"/>
    <w:rsid w:val="006D2FC9"/>
    <w:rsid w:val="006D40E3"/>
    <w:rsid w:val="006D6516"/>
    <w:rsid w:val="006D718B"/>
    <w:rsid w:val="006D78A7"/>
    <w:rsid w:val="006E3B8F"/>
    <w:rsid w:val="006F09CF"/>
    <w:rsid w:val="006F0EAB"/>
    <w:rsid w:val="006F2E7A"/>
    <w:rsid w:val="006F3DDB"/>
    <w:rsid w:val="006F4381"/>
    <w:rsid w:val="007061FB"/>
    <w:rsid w:val="0071705E"/>
    <w:rsid w:val="007173ED"/>
    <w:rsid w:val="00721C95"/>
    <w:rsid w:val="0072334C"/>
    <w:rsid w:val="00724250"/>
    <w:rsid w:val="00725AD9"/>
    <w:rsid w:val="00725EA7"/>
    <w:rsid w:val="00734747"/>
    <w:rsid w:val="00737207"/>
    <w:rsid w:val="00737471"/>
    <w:rsid w:val="00741BCB"/>
    <w:rsid w:val="007448ED"/>
    <w:rsid w:val="00744F81"/>
    <w:rsid w:val="007474EE"/>
    <w:rsid w:val="0075162B"/>
    <w:rsid w:val="00751A94"/>
    <w:rsid w:val="00763C39"/>
    <w:rsid w:val="007641E1"/>
    <w:rsid w:val="00764654"/>
    <w:rsid w:val="0076495F"/>
    <w:rsid w:val="00764B19"/>
    <w:rsid w:val="00764E7C"/>
    <w:rsid w:val="00765A79"/>
    <w:rsid w:val="00767704"/>
    <w:rsid w:val="00767F60"/>
    <w:rsid w:val="00770C7A"/>
    <w:rsid w:val="00773E62"/>
    <w:rsid w:val="00782FA6"/>
    <w:rsid w:val="00784AFB"/>
    <w:rsid w:val="00787FB9"/>
    <w:rsid w:val="00790F9E"/>
    <w:rsid w:val="00796267"/>
    <w:rsid w:val="007967A6"/>
    <w:rsid w:val="0079712E"/>
    <w:rsid w:val="007A12B7"/>
    <w:rsid w:val="007A1A83"/>
    <w:rsid w:val="007A1C2E"/>
    <w:rsid w:val="007A2AE2"/>
    <w:rsid w:val="007A7B6D"/>
    <w:rsid w:val="007B033E"/>
    <w:rsid w:val="007B06A5"/>
    <w:rsid w:val="007B6BFE"/>
    <w:rsid w:val="007B7503"/>
    <w:rsid w:val="007C19C5"/>
    <w:rsid w:val="007C34AE"/>
    <w:rsid w:val="007C5325"/>
    <w:rsid w:val="007C59E0"/>
    <w:rsid w:val="007C7060"/>
    <w:rsid w:val="007D06C3"/>
    <w:rsid w:val="007E192B"/>
    <w:rsid w:val="007E43B7"/>
    <w:rsid w:val="007E5E19"/>
    <w:rsid w:val="007F0075"/>
    <w:rsid w:val="007F48A1"/>
    <w:rsid w:val="007F7652"/>
    <w:rsid w:val="0080057B"/>
    <w:rsid w:val="0080140B"/>
    <w:rsid w:val="00802494"/>
    <w:rsid w:val="00805596"/>
    <w:rsid w:val="00807516"/>
    <w:rsid w:val="00807CF6"/>
    <w:rsid w:val="00810938"/>
    <w:rsid w:val="00811126"/>
    <w:rsid w:val="00812030"/>
    <w:rsid w:val="008126CC"/>
    <w:rsid w:val="00816EB0"/>
    <w:rsid w:val="008204CB"/>
    <w:rsid w:val="008224F8"/>
    <w:rsid w:val="0082276E"/>
    <w:rsid w:val="00823FFD"/>
    <w:rsid w:val="00827962"/>
    <w:rsid w:val="0083043A"/>
    <w:rsid w:val="008306BD"/>
    <w:rsid w:val="00836013"/>
    <w:rsid w:val="00836D06"/>
    <w:rsid w:val="00840167"/>
    <w:rsid w:val="00840872"/>
    <w:rsid w:val="00841EE9"/>
    <w:rsid w:val="00854A0E"/>
    <w:rsid w:val="008550CB"/>
    <w:rsid w:val="0085626C"/>
    <w:rsid w:val="00857A33"/>
    <w:rsid w:val="00860404"/>
    <w:rsid w:val="00860DF3"/>
    <w:rsid w:val="00864096"/>
    <w:rsid w:val="00871AC4"/>
    <w:rsid w:val="00871CAD"/>
    <w:rsid w:val="0087288C"/>
    <w:rsid w:val="00874662"/>
    <w:rsid w:val="00884F94"/>
    <w:rsid w:val="0089253D"/>
    <w:rsid w:val="00896882"/>
    <w:rsid w:val="008A3BCB"/>
    <w:rsid w:val="008A4A61"/>
    <w:rsid w:val="008A5318"/>
    <w:rsid w:val="008A56AE"/>
    <w:rsid w:val="008A6DAA"/>
    <w:rsid w:val="008A7589"/>
    <w:rsid w:val="008B0E61"/>
    <w:rsid w:val="008B3152"/>
    <w:rsid w:val="008B37A6"/>
    <w:rsid w:val="008B3F50"/>
    <w:rsid w:val="008B40B4"/>
    <w:rsid w:val="008B471A"/>
    <w:rsid w:val="008B5C92"/>
    <w:rsid w:val="008B7579"/>
    <w:rsid w:val="008C0D96"/>
    <w:rsid w:val="008C0FBD"/>
    <w:rsid w:val="008D16AD"/>
    <w:rsid w:val="008D41ED"/>
    <w:rsid w:val="008D6EBF"/>
    <w:rsid w:val="008E29A9"/>
    <w:rsid w:val="008E29B6"/>
    <w:rsid w:val="008E3499"/>
    <w:rsid w:val="008E64D2"/>
    <w:rsid w:val="008F61E6"/>
    <w:rsid w:val="009003F9"/>
    <w:rsid w:val="009061F9"/>
    <w:rsid w:val="00913F0B"/>
    <w:rsid w:val="00914010"/>
    <w:rsid w:val="00916CDF"/>
    <w:rsid w:val="00916EED"/>
    <w:rsid w:val="0092031B"/>
    <w:rsid w:val="00921AB3"/>
    <w:rsid w:val="0092241A"/>
    <w:rsid w:val="00923D3C"/>
    <w:rsid w:val="00925DE7"/>
    <w:rsid w:val="00932494"/>
    <w:rsid w:val="00932628"/>
    <w:rsid w:val="00933914"/>
    <w:rsid w:val="00942436"/>
    <w:rsid w:val="00942B20"/>
    <w:rsid w:val="00942DBF"/>
    <w:rsid w:val="00944A5A"/>
    <w:rsid w:val="00945289"/>
    <w:rsid w:val="00951F21"/>
    <w:rsid w:val="009565CB"/>
    <w:rsid w:val="00961FE8"/>
    <w:rsid w:val="0096350D"/>
    <w:rsid w:val="00967047"/>
    <w:rsid w:val="00971893"/>
    <w:rsid w:val="0097281C"/>
    <w:rsid w:val="00974288"/>
    <w:rsid w:val="00975CA0"/>
    <w:rsid w:val="00975D44"/>
    <w:rsid w:val="0098217E"/>
    <w:rsid w:val="0098545A"/>
    <w:rsid w:val="00986651"/>
    <w:rsid w:val="0099056C"/>
    <w:rsid w:val="00990ACA"/>
    <w:rsid w:val="0099677E"/>
    <w:rsid w:val="00996E16"/>
    <w:rsid w:val="009A0A95"/>
    <w:rsid w:val="009A4195"/>
    <w:rsid w:val="009A73CD"/>
    <w:rsid w:val="009A781B"/>
    <w:rsid w:val="009B6400"/>
    <w:rsid w:val="009C0C5F"/>
    <w:rsid w:val="009C24AD"/>
    <w:rsid w:val="009C758A"/>
    <w:rsid w:val="009D4759"/>
    <w:rsid w:val="009D54BF"/>
    <w:rsid w:val="009D5C67"/>
    <w:rsid w:val="009D6E82"/>
    <w:rsid w:val="009D7144"/>
    <w:rsid w:val="009D7BFA"/>
    <w:rsid w:val="009E10AC"/>
    <w:rsid w:val="009E6CFA"/>
    <w:rsid w:val="009F46B1"/>
    <w:rsid w:val="00A02A70"/>
    <w:rsid w:val="00A075B0"/>
    <w:rsid w:val="00A07D47"/>
    <w:rsid w:val="00A12F1D"/>
    <w:rsid w:val="00A139C4"/>
    <w:rsid w:val="00A14E3A"/>
    <w:rsid w:val="00A15901"/>
    <w:rsid w:val="00A169F5"/>
    <w:rsid w:val="00A16E66"/>
    <w:rsid w:val="00A17D12"/>
    <w:rsid w:val="00A21E38"/>
    <w:rsid w:val="00A25BE0"/>
    <w:rsid w:val="00A26693"/>
    <w:rsid w:val="00A26954"/>
    <w:rsid w:val="00A34487"/>
    <w:rsid w:val="00A352F7"/>
    <w:rsid w:val="00A40979"/>
    <w:rsid w:val="00A41CEE"/>
    <w:rsid w:val="00A41EC8"/>
    <w:rsid w:val="00A42985"/>
    <w:rsid w:val="00A46715"/>
    <w:rsid w:val="00A51239"/>
    <w:rsid w:val="00A5185F"/>
    <w:rsid w:val="00A5765E"/>
    <w:rsid w:val="00A620AE"/>
    <w:rsid w:val="00A62AE1"/>
    <w:rsid w:val="00A63C90"/>
    <w:rsid w:val="00A65D01"/>
    <w:rsid w:val="00A65DB2"/>
    <w:rsid w:val="00A66B3D"/>
    <w:rsid w:val="00A71441"/>
    <w:rsid w:val="00A74D5D"/>
    <w:rsid w:val="00A81B0D"/>
    <w:rsid w:val="00A83DC1"/>
    <w:rsid w:val="00A9033C"/>
    <w:rsid w:val="00A91F92"/>
    <w:rsid w:val="00A92994"/>
    <w:rsid w:val="00A97185"/>
    <w:rsid w:val="00A97AEA"/>
    <w:rsid w:val="00AA67AE"/>
    <w:rsid w:val="00AB1E0F"/>
    <w:rsid w:val="00AB6D44"/>
    <w:rsid w:val="00AC074F"/>
    <w:rsid w:val="00AC2756"/>
    <w:rsid w:val="00AC5822"/>
    <w:rsid w:val="00AC640C"/>
    <w:rsid w:val="00AC77F7"/>
    <w:rsid w:val="00AC7CBE"/>
    <w:rsid w:val="00AD13BC"/>
    <w:rsid w:val="00AD32F6"/>
    <w:rsid w:val="00AD564C"/>
    <w:rsid w:val="00AD59D5"/>
    <w:rsid w:val="00AE2884"/>
    <w:rsid w:val="00AE2E21"/>
    <w:rsid w:val="00AE36D6"/>
    <w:rsid w:val="00AE3AAF"/>
    <w:rsid w:val="00AF1255"/>
    <w:rsid w:val="00AF2008"/>
    <w:rsid w:val="00AF605E"/>
    <w:rsid w:val="00B00FBD"/>
    <w:rsid w:val="00B01DC7"/>
    <w:rsid w:val="00B0381B"/>
    <w:rsid w:val="00B07AC9"/>
    <w:rsid w:val="00B07D0C"/>
    <w:rsid w:val="00B12D56"/>
    <w:rsid w:val="00B14DCC"/>
    <w:rsid w:val="00B174F4"/>
    <w:rsid w:val="00B20755"/>
    <w:rsid w:val="00B22718"/>
    <w:rsid w:val="00B23B3B"/>
    <w:rsid w:val="00B23E0B"/>
    <w:rsid w:val="00B24EF1"/>
    <w:rsid w:val="00B265B9"/>
    <w:rsid w:val="00B27431"/>
    <w:rsid w:val="00B36D5E"/>
    <w:rsid w:val="00B44D58"/>
    <w:rsid w:val="00B55474"/>
    <w:rsid w:val="00B56989"/>
    <w:rsid w:val="00B56DA4"/>
    <w:rsid w:val="00B62D7E"/>
    <w:rsid w:val="00B63A1B"/>
    <w:rsid w:val="00B63A70"/>
    <w:rsid w:val="00B662DA"/>
    <w:rsid w:val="00B678DA"/>
    <w:rsid w:val="00B722C1"/>
    <w:rsid w:val="00B72F3C"/>
    <w:rsid w:val="00B84389"/>
    <w:rsid w:val="00B845D6"/>
    <w:rsid w:val="00B86506"/>
    <w:rsid w:val="00B923A9"/>
    <w:rsid w:val="00B92477"/>
    <w:rsid w:val="00B92FBD"/>
    <w:rsid w:val="00B95C8C"/>
    <w:rsid w:val="00B962A5"/>
    <w:rsid w:val="00BA0360"/>
    <w:rsid w:val="00BA0F53"/>
    <w:rsid w:val="00BA38AD"/>
    <w:rsid w:val="00BA47BF"/>
    <w:rsid w:val="00BA55AB"/>
    <w:rsid w:val="00BB19FF"/>
    <w:rsid w:val="00BB386E"/>
    <w:rsid w:val="00BB6EF9"/>
    <w:rsid w:val="00BB7807"/>
    <w:rsid w:val="00BC04A4"/>
    <w:rsid w:val="00BC053D"/>
    <w:rsid w:val="00BC5AB1"/>
    <w:rsid w:val="00BC5B77"/>
    <w:rsid w:val="00BC75FB"/>
    <w:rsid w:val="00BD17DF"/>
    <w:rsid w:val="00BD37C6"/>
    <w:rsid w:val="00BD6E41"/>
    <w:rsid w:val="00BE1EAF"/>
    <w:rsid w:val="00BE7040"/>
    <w:rsid w:val="00BE7B8B"/>
    <w:rsid w:val="00BF2F3C"/>
    <w:rsid w:val="00BF3524"/>
    <w:rsid w:val="00BF4AEA"/>
    <w:rsid w:val="00C01DDA"/>
    <w:rsid w:val="00C11055"/>
    <w:rsid w:val="00C13BB3"/>
    <w:rsid w:val="00C15DF8"/>
    <w:rsid w:val="00C16AFF"/>
    <w:rsid w:val="00C17188"/>
    <w:rsid w:val="00C2054C"/>
    <w:rsid w:val="00C264C3"/>
    <w:rsid w:val="00C30AA2"/>
    <w:rsid w:val="00C3477A"/>
    <w:rsid w:val="00C348F3"/>
    <w:rsid w:val="00C353F2"/>
    <w:rsid w:val="00C35F68"/>
    <w:rsid w:val="00C41D8E"/>
    <w:rsid w:val="00C43200"/>
    <w:rsid w:val="00C4771F"/>
    <w:rsid w:val="00C51D1A"/>
    <w:rsid w:val="00C5673B"/>
    <w:rsid w:val="00C60429"/>
    <w:rsid w:val="00C606A8"/>
    <w:rsid w:val="00C6457A"/>
    <w:rsid w:val="00C64D87"/>
    <w:rsid w:val="00C67439"/>
    <w:rsid w:val="00C67EA1"/>
    <w:rsid w:val="00C71D24"/>
    <w:rsid w:val="00C742C8"/>
    <w:rsid w:val="00C761B5"/>
    <w:rsid w:val="00C85C8A"/>
    <w:rsid w:val="00C871B7"/>
    <w:rsid w:val="00C87750"/>
    <w:rsid w:val="00C92C0A"/>
    <w:rsid w:val="00C93850"/>
    <w:rsid w:val="00C94066"/>
    <w:rsid w:val="00C954B8"/>
    <w:rsid w:val="00C95CEB"/>
    <w:rsid w:val="00CA2143"/>
    <w:rsid w:val="00CA2EE7"/>
    <w:rsid w:val="00CA4480"/>
    <w:rsid w:val="00CA5770"/>
    <w:rsid w:val="00CA586E"/>
    <w:rsid w:val="00CA6F9F"/>
    <w:rsid w:val="00CA75B3"/>
    <w:rsid w:val="00CA77AF"/>
    <w:rsid w:val="00CB0367"/>
    <w:rsid w:val="00CB0A14"/>
    <w:rsid w:val="00CB1339"/>
    <w:rsid w:val="00CB2587"/>
    <w:rsid w:val="00CB5855"/>
    <w:rsid w:val="00CB5ECE"/>
    <w:rsid w:val="00CB67CB"/>
    <w:rsid w:val="00CC0C9F"/>
    <w:rsid w:val="00CC2009"/>
    <w:rsid w:val="00CC35B5"/>
    <w:rsid w:val="00CC42F5"/>
    <w:rsid w:val="00CC68AB"/>
    <w:rsid w:val="00CD6456"/>
    <w:rsid w:val="00CD6C35"/>
    <w:rsid w:val="00CD7EC7"/>
    <w:rsid w:val="00CE3734"/>
    <w:rsid w:val="00CE7DB8"/>
    <w:rsid w:val="00CF0047"/>
    <w:rsid w:val="00CF4046"/>
    <w:rsid w:val="00D036A6"/>
    <w:rsid w:val="00D03A48"/>
    <w:rsid w:val="00D04CDF"/>
    <w:rsid w:val="00D062B1"/>
    <w:rsid w:val="00D07637"/>
    <w:rsid w:val="00D17F3C"/>
    <w:rsid w:val="00D211DA"/>
    <w:rsid w:val="00D24049"/>
    <w:rsid w:val="00D2742B"/>
    <w:rsid w:val="00D3099B"/>
    <w:rsid w:val="00D30D1C"/>
    <w:rsid w:val="00D33387"/>
    <w:rsid w:val="00D3451C"/>
    <w:rsid w:val="00D362BD"/>
    <w:rsid w:val="00D36CBE"/>
    <w:rsid w:val="00D41AE6"/>
    <w:rsid w:val="00D4492E"/>
    <w:rsid w:val="00D47CB8"/>
    <w:rsid w:val="00D5255B"/>
    <w:rsid w:val="00D56CD8"/>
    <w:rsid w:val="00D57741"/>
    <w:rsid w:val="00D6071C"/>
    <w:rsid w:val="00D645E6"/>
    <w:rsid w:val="00D73406"/>
    <w:rsid w:val="00D73A5C"/>
    <w:rsid w:val="00D73F5B"/>
    <w:rsid w:val="00D7492B"/>
    <w:rsid w:val="00D74A43"/>
    <w:rsid w:val="00D7526A"/>
    <w:rsid w:val="00D7609B"/>
    <w:rsid w:val="00D76A03"/>
    <w:rsid w:val="00D802FD"/>
    <w:rsid w:val="00D820C6"/>
    <w:rsid w:val="00D85366"/>
    <w:rsid w:val="00D90DAC"/>
    <w:rsid w:val="00D916CA"/>
    <w:rsid w:val="00D95CA1"/>
    <w:rsid w:val="00D96237"/>
    <w:rsid w:val="00DA1119"/>
    <w:rsid w:val="00DA1BDE"/>
    <w:rsid w:val="00DA4BBE"/>
    <w:rsid w:val="00DA69B5"/>
    <w:rsid w:val="00DB0A79"/>
    <w:rsid w:val="00DB1355"/>
    <w:rsid w:val="00DB2A4E"/>
    <w:rsid w:val="00DB392C"/>
    <w:rsid w:val="00DB41EF"/>
    <w:rsid w:val="00DB57A3"/>
    <w:rsid w:val="00DB7B43"/>
    <w:rsid w:val="00DC56C0"/>
    <w:rsid w:val="00DC5FB3"/>
    <w:rsid w:val="00DC6FB0"/>
    <w:rsid w:val="00DC740E"/>
    <w:rsid w:val="00DD0B8C"/>
    <w:rsid w:val="00DD3D99"/>
    <w:rsid w:val="00DD3EE2"/>
    <w:rsid w:val="00DD4A84"/>
    <w:rsid w:val="00DD74EB"/>
    <w:rsid w:val="00DE2732"/>
    <w:rsid w:val="00DE29AB"/>
    <w:rsid w:val="00DE4F68"/>
    <w:rsid w:val="00DE522C"/>
    <w:rsid w:val="00DF091C"/>
    <w:rsid w:val="00DF09D7"/>
    <w:rsid w:val="00DF4955"/>
    <w:rsid w:val="00DF6C9F"/>
    <w:rsid w:val="00DF7532"/>
    <w:rsid w:val="00E009CC"/>
    <w:rsid w:val="00E00D67"/>
    <w:rsid w:val="00E03208"/>
    <w:rsid w:val="00E032C0"/>
    <w:rsid w:val="00E03A49"/>
    <w:rsid w:val="00E0493E"/>
    <w:rsid w:val="00E1086F"/>
    <w:rsid w:val="00E11D3C"/>
    <w:rsid w:val="00E14F55"/>
    <w:rsid w:val="00E1710B"/>
    <w:rsid w:val="00E2040D"/>
    <w:rsid w:val="00E2231C"/>
    <w:rsid w:val="00E2271D"/>
    <w:rsid w:val="00E22A8D"/>
    <w:rsid w:val="00E22E57"/>
    <w:rsid w:val="00E23A03"/>
    <w:rsid w:val="00E2576A"/>
    <w:rsid w:val="00E26186"/>
    <w:rsid w:val="00E26379"/>
    <w:rsid w:val="00E306D8"/>
    <w:rsid w:val="00E31F37"/>
    <w:rsid w:val="00E325C6"/>
    <w:rsid w:val="00E3448F"/>
    <w:rsid w:val="00E41030"/>
    <w:rsid w:val="00E41F53"/>
    <w:rsid w:val="00E47E3D"/>
    <w:rsid w:val="00E5464C"/>
    <w:rsid w:val="00E54908"/>
    <w:rsid w:val="00E60666"/>
    <w:rsid w:val="00E62C28"/>
    <w:rsid w:val="00E648D5"/>
    <w:rsid w:val="00E64EA0"/>
    <w:rsid w:val="00E66130"/>
    <w:rsid w:val="00E677C3"/>
    <w:rsid w:val="00E754F3"/>
    <w:rsid w:val="00E756BA"/>
    <w:rsid w:val="00E82794"/>
    <w:rsid w:val="00E8658A"/>
    <w:rsid w:val="00E878F3"/>
    <w:rsid w:val="00E87B53"/>
    <w:rsid w:val="00E916BD"/>
    <w:rsid w:val="00E91C2D"/>
    <w:rsid w:val="00EA4217"/>
    <w:rsid w:val="00EA4E6F"/>
    <w:rsid w:val="00EA55E5"/>
    <w:rsid w:val="00EA7A54"/>
    <w:rsid w:val="00EB0836"/>
    <w:rsid w:val="00EB722F"/>
    <w:rsid w:val="00EC35A4"/>
    <w:rsid w:val="00EC397F"/>
    <w:rsid w:val="00EC3C2D"/>
    <w:rsid w:val="00EC55F2"/>
    <w:rsid w:val="00EC7A79"/>
    <w:rsid w:val="00ED546D"/>
    <w:rsid w:val="00EE00FB"/>
    <w:rsid w:val="00EE0952"/>
    <w:rsid w:val="00EE1E2F"/>
    <w:rsid w:val="00EE2416"/>
    <w:rsid w:val="00EE27F6"/>
    <w:rsid w:val="00EE3216"/>
    <w:rsid w:val="00EE4E34"/>
    <w:rsid w:val="00EF258B"/>
    <w:rsid w:val="00EF410E"/>
    <w:rsid w:val="00EF4C54"/>
    <w:rsid w:val="00EF7EE7"/>
    <w:rsid w:val="00F02ED7"/>
    <w:rsid w:val="00F03140"/>
    <w:rsid w:val="00F11F92"/>
    <w:rsid w:val="00F125ED"/>
    <w:rsid w:val="00F16E31"/>
    <w:rsid w:val="00F17488"/>
    <w:rsid w:val="00F17EBD"/>
    <w:rsid w:val="00F21D6A"/>
    <w:rsid w:val="00F22173"/>
    <w:rsid w:val="00F231FF"/>
    <w:rsid w:val="00F23C8D"/>
    <w:rsid w:val="00F23D15"/>
    <w:rsid w:val="00F2490F"/>
    <w:rsid w:val="00F33436"/>
    <w:rsid w:val="00F3478D"/>
    <w:rsid w:val="00F361FB"/>
    <w:rsid w:val="00F417CC"/>
    <w:rsid w:val="00F41BE1"/>
    <w:rsid w:val="00F44F23"/>
    <w:rsid w:val="00F453C6"/>
    <w:rsid w:val="00F50024"/>
    <w:rsid w:val="00F528B3"/>
    <w:rsid w:val="00F52C87"/>
    <w:rsid w:val="00F53513"/>
    <w:rsid w:val="00F579A8"/>
    <w:rsid w:val="00F61BDB"/>
    <w:rsid w:val="00F62D77"/>
    <w:rsid w:val="00F62F14"/>
    <w:rsid w:val="00F6339A"/>
    <w:rsid w:val="00F664E1"/>
    <w:rsid w:val="00F701AB"/>
    <w:rsid w:val="00F70FC8"/>
    <w:rsid w:val="00F731BA"/>
    <w:rsid w:val="00F74224"/>
    <w:rsid w:val="00F7501D"/>
    <w:rsid w:val="00F75110"/>
    <w:rsid w:val="00F75520"/>
    <w:rsid w:val="00F80752"/>
    <w:rsid w:val="00F808C7"/>
    <w:rsid w:val="00F8142E"/>
    <w:rsid w:val="00F84F96"/>
    <w:rsid w:val="00F879E9"/>
    <w:rsid w:val="00F90C1D"/>
    <w:rsid w:val="00F9281B"/>
    <w:rsid w:val="00F92A03"/>
    <w:rsid w:val="00F938B9"/>
    <w:rsid w:val="00F93A19"/>
    <w:rsid w:val="00F9475E"/>
    <w:rsid w:val="00F94DCF"/>
    <w:rsid w:val="00F95EA7"/>
    <w:rsid w:val="00F97ED7"/>
    <w:rsid w:val="00FA18E2"/>
    <w:rsid w:val="00FA26A7"/>
    <w:rsid w:val="00FB175E"/>
    <w:rsid w:val="00FB2102"/>
    <w:rsid w:val="00FB3D2C"/>
    <w:rsid w:val="00FB608C"/>
    <w:rsid w:val="00FC36EE"/>
    <w:rsid w:val="00FC771E"/>
    <w:rsid w:val="00FD2136"/>
    <w:rsid w:val="00FD2487"/>
    <w:rsid w:val="00FD3B9F"/>
    <w:rsid w:val="00FD49E1"/>
    <w:rsid w:val="00FD4AFC"/>
    <w:rsid w:val="00FD5BBB"/>
    <w:rsid w:val="00FE4735"/>
    <w:rsid w:val="00FE6690"/>
    <w:rsid w:val="00FE6F54"/>
    <w:rsid w:val="00FF4478"/>
    <w:rsid w:val="00FF68F8"/>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4A266"/>
  <w15:docId w15:val="{0702B709-D6A7-4B8F-9621-BEF2C769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u w:val="single"/>
    </w:rPr>
  </w:style>
  <w:style w:type="paragraph" w:styleId="Heading2">
    <w:name w:val="heading 2"/>
    <w:basedOn w:val="Normal"/>
    <w:link w:val="Heading2Char"/>
    <w:uiPriority w:val="9"/>
    <w:qFormat/>
    <w:rsid w:val="00CB0A14"/>
    <w:pPr>
      <w:spacing w:before="100" w:beforeAutospacing="1" w:after="100" w:afterAutospacing="1"/>
      <w:outlineLvl w:val="1"/>
    </w:pPr>
    <w:rPr>
      <w:b/>
      <w:bCs/>
      <w:sz w:val="36"/>
      <w:szCs w:val="36"/>
      <w:u w:val="none"/>
      <w:lang w:val="x-none" w:eastAsia="x-none"/>
    </w:rPr>
  </w:style>
  <w:style w:type="paragraph" w:styleId="Heading3">
    <w:name w:val="heading 3"/>
    <w:basedOn w:val="Normal"/>
    <w:next w:val="Normal"/>
    <w:link w:val="Heading3Char"/>
    <w:uiPriority w:val="9"/>
    <w:unhideWhenUsed/>
    <w:qFormat/>
    <w:rsid w:val="00A97185"/>
    <w:pPr>
      <w:keepNext/>
      <w:keepLines/>
      <w:spacing w:before="40" w:line="259" w:lineRule="auto"/>
      <w:outlineLvl w:val="2"/>
    </w:pPr>
    <w:rPr>
      <w:rFonts w:asciiTheme="majorHAnsi" w:eastAsiaTheme="majorEastAsia" w:hAnsiTheme="majorHAnsi" w:cstheme="majorBidi"/>
      <w:color w:val="1F4D78" w:themeColor="accent1" w:themeShade="7F"/>
      <w:sz w:val="24"/>
      <w:szCs w:val="24"/>
      <w:u w:val="none"/>
    </w:rPr>
  </w:style>
  <w:style w:type="paragraph" w:styleId="Heading4">
    <w:name w:val="heading 4"/>
    <w:basedOn w:val="Normal"/>
    <w:next w:val="Normal"/>
    <w:link w:val="Heading4Char"/>
    <w:uiPriority w:val="9"/>
    <w:unhideWhenUsed/>
    <w:qFormat/>
    <w:rsid w:val="00A97185"/>
    <w:pPr>
      <w:keepNext/>
      <w:keepLines/>
      <w:spacing w:before="40" w:line="259" w:lineRule="auto"/>
      <w:outlineLvl w:val="3"/>
    </w:pPr>
    <w:rPr>
      <w:rFonts w:asciiTheme="majorHAnsi" w:eastAsiaTheme="majorEastAsia" w:hAnsiTheme="majorHAnsi" w:cstheme="majorBidi"/>
      <w:i/>
      <w:iCs/>
      <w:color w:val="2E74B5" w:themeColor="accent1" w:themeShade="BF"/>
      <w:szCs w:val="22"/>
      <w:u w:val="none"/>
    </w:rPr>
  </w:style>
  <w:style w:type="paragraph" w:styleId="Heading5">
    <w:name w:val="heading 5"/>
    <w:basedOn w:val="Normal"/>
    <w:next w:val="Normal"/>
    <w:link w:val="Heading5Char"/>
    <w:semiHidden/>
    <w:unhideWhenUsed/>
    <w:qFormat/>
    <w:rsid w:val="00CC68A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u w:val="none"/>
    </w:rPr>
  </w:style>
  <w:style w:type="character" w:styleId="Strong">
    <w:name w:val="Strong"/>
    <w:uiPriority w:val="22"/>
    <w:qFormat/>
    <w:rPr>
      <w:b/>
    </w:rPr>
  </w:style>
  <w:style w:type="paragraph" w:styleId="Header">
    <w:name w:val="header"/>
    <w:basedOn w:val="Normal"/>
    <w:link w:val="HeaderChar"/>
    <w:uiPriority w:val="99"/>
    <w:rsid w:val="00CA586E"/>
    <w:pPr>
      <w:tabs>
        <w:tab w:val="center" w:pos="4680"/>
        <w:tab w:val="right" w:pos="9360"/>
      </w:tabs>
    </w:pPr>
    <w:rPr>
      <w:lang w:val="x-none" w:eastAsia="x-none"/>
    </w:rPr>
  </w:style>
  <w:style w:type="character" w:customStyle="1" w:styleId="HeaderChar">
    <w:name w:val="Header Char"/>
    <w:link w:val="Header"/>
    <w:uiPriority w:val="99"/>
    <w:rsid w:val="00CA586E"/>
    <w:rPr>
      <w:sz w:val="22"/>
      <w:u w:val="single"/>
    </w:rPr>
  </w:style>
  <w:style w:type="paragraph" w:styleId="Footer">
    <w:name w:val="footer"/>
    <w:basedOn w:val="Normal"/>
    <w:link w:val="FooterChar"/>
    <w:uiPriority w:val="99"/>
    <w:rsid w:val="00CA586E"/>
    <w:pPr>
      <w:tabs>
        <w:tab w:val="center" w:pos="4680"/>
        <w:tab w:val="right" w:pos="9360"/>
      </w:tabs>
    </w:pPr>
    <w:rPr>
      <w:lang w:val="x-none" w:eastAsia="x-none"/>
    </w:rPr>
  </w:style>
  <w:style w:type="character" w:customStyle="1" w:styleId="FooterChar">
    <w:name w:val="Footer Char"/>
    <w:link w:val="Footer"/>
    <w:uiPriority w:val="99"/>
    <w:rsid w:val="00CA586E"/>
    <w:rPr>
      <w:sz w:val="22"/>
      <w:u w:val="single"/>
    </w:rPr>
  </w:style>
  <w:style w:type="character" w:customStyle="1" w:styleId="Heading2Char">
    <w:name w:val="Heading 2 Char"/>
    <w:link w:val="Heading2"/>
    <w:uiPriority w:val="9"/>
    <w:rsid w:val="00CB0A14"/>
    <w:rPr>
      <w:b/>
      <w:bCs/>
      <w:sz w:val="36"/>
      <w:szCs w:val="36"/>
    </w:rPr>
  </w:style>
  <w:style w:type="paragraph" w:styleId="BalloonText">
    <w:name w:val="Balloon Text"/>
    <w:basedOn w:val="Normal"/>
    <w:link w:val="BalloonTextChar"/>
    <w:rsid w:val="007A1C2E"/>
    <w:rPr>
      <w:rFonts w:ascii="Tahoma" w:hAnsi="Tahoma"/>
      <w:sz w:val="16"/>
      <w:szCs w:val="16"/>
      <w:lang w:val="x-none" w:eastAsia="x-none"/>
    </w:rPr>
  </w:style>
  <w:style w:type="character" w:customStyle="1" w:styleId="BalloonTextChar">
    <w:name w:val="Balloon Text Char"/>
    <w:link w:val="BalloonText"/>
    <w:rsid w:val="007A1C2E"/>
    <w:rPr>
      <w:rFonts w:ascii="Tahoma" w:hAnsi="Tahoma" w:cs="Tahoma"/>
      <w:sz w:val="16"/>
      <w:szCs w:val="16"/>
      <w:u w:val="single"/>
    </w:rPr>
  </w:style>
  <w:style w:type="character" w:styleId="CommentReference">
    <w:name w:val="annotation reference"/>
    <w:rsid w:val="00860DF3"/>
    <w:rPr>
      <w:sz w:val="16"/>
      <w:szCs w:val="16"/>
    </w:rPr>
  </w:style>
  <w:style w:type="paragraph" w:styleId="CommentText">
    <w:name w:val="annotation text"/>
    <w:basedOn w:val="Normal"/>
    <w:link w:val="CommentTextChar"/>
    <w:rsid w:val="00860DF3"/>
    <w:rPr>
      <w:sz w:val="20"/>
      <w:lang w:val="x-none" w:eastAsia="x-none"/>
    </w:rPr>
  </w:style>
  <w:style w:type="character" w:customStyle="1" w:styleId="CommentTextChar">
    <w:name w:val="Comment Text Char"/>
    <w:link w:val="CommentText"/>
    <w:rsid w:val="00860DF3"/>
    <w:rPr>
      <w:u w:val="single"/>
    </w:rPr>
  </w:style>
  <w:style w:type="paragraph" w:styleId="CommentSubject">
    <w:name w:val="annotation subject"/>
    <w:basedOn w:val="CommentText"/>
    <w:next w:val="CommentText"/>
    <w:link w:val="CommentSubjectChar"/>
    <w:rsid w:val="00860DF3"/>
    <w:rPr>
      <w:b/>
      <w:bCs/>
    </w:rPr>
  </w:style>
  <w:style w:type="character" w:customStyle="1" w:styleId="CommentSubjectChar">
    <w:name w:val="Comment Subject Char"/>
    <w:link w:val="CommentSubject"/>
    <w:rsid w:val="00860DF3"/>
    <w:rPr>
      <w:b/>
      <w:bCs/>
      <w:u w:val="single"/>
    </w:rPr>
  </w:style>
  <w:style w:type="character" w:styleId="PlaceholderText">
    <w:name w:val="Placeholder Text"/>
    <w:uiPriority w:val="99"/>
    <w:semiHidden/>
    <w:rsid w:val="00AC074F"/>
    <w:rPr>
      <w:color w:val="808080"/>
    </w:rPr>
  </w:style>
  <w:style w:type="character" w:customStyle="1" w:styleId="Heading5Char">
    <w:name w:val="Heading 5 Char"/>
    <w:link w:val="Heading5"/>
    <w:semiHidden/>
    <w:rsid w:val="00CC68AB"/>
    <w:rPr>
      <w:rFonts w:ascii="Calibri" w:eastAsia="Times New Roman" w:hAnsi="Calibri" w:cs="Times New Roman"/>
      <w:b/>
      <w:bCs/>
      <w:i/>
      <w:iCs/>
      <w:sz w:val="26"/>
      <w:szCs w:val="26"/>
      <w:u w:val="single"/>
    </w:rPr>
  </w:style>
  <w:style w:type="paragraph" w:styleId="NormalWeb">
    <w:name w:val="Normal (Web)"/>
    <w:basedOn w:val="Normal"/>
    <w:unhideWhenUsed/>
    <w:rsid w:val="00CC68AB"/>
    <w:pPr>
      <w:spacing w:before="100" w:beforeAutospacing="1" w:after="100" w:afterAutospacing="1"/>
    </w:pPr>
    <w:rPr>
      <w:sz w:val="24"/>
      <w:szCs w:val="24"/>
      <w:u w:val="none"/>
    </w:rPr>
  </w:style>
  <w:style w:type="paragraph" w:styleId="ListParagraph">
    <w:name w:val="List Paragraph"/>
    <w:basedOn w:val="Normal"/>
    <w:uiPriority w:val="34"/>
    <w:qFormat/>
    <w:rsid w:val="00D33387"/>
    <w:pPr>
      <w:ind w:left="720"/>
      <w:contextualSpacing/>
    </w:pPr>
  </w:style>
  <w:style w:type="paragraph" w:styleId="PlainText">
    <w:name w:val="Plain Text"/>
    <w:basedOn w:val="Normal"/>
    <w:link w:val="PlainTextChar"/>
    <w:rsid w:val="003950FD"/>
    <w:pPr>
      <w:spacing w:before="240" w:after="100" w:afterAutospacing="1" w:line="276" w:lineRule="auto"/>
      <w:ind w:left="1440"/>
    </w:pPr>
    <w:rPr>
      <w:rFonts w:ascii="Courier New" w:hAnsi="Courier New" w:cs="Courier New"/>
      <w:sz w:val="20"/>
      <w:u w:val="none"/>
    </w:rPr>
  </w:style>
  <w:style w:type="character" w:customStyle="1" w:styleId="PlainTextChar">
    <w:name w:val="Plain Text Char"/>
    <w:basedOn w:val="DefaultParagraphFont"/>
    <w:link w:val="PlainText"/>
    <w:rsid w:val="003950FD"/>
    <w:rPr>
      <w:rFonts w:ascii="Courier New" w:hAnsi="Courier New" w:cs="Courier New"/>
    </w:rPr>
  </w:style>
  <w:style w:type="paragraph" w:customStyle="1" w:styleId="ColorfulList-Accent11">
    <w:name w:val="Colorful List - Accent 11"/>
    <w:basedOn w:val="Normal"/>
    <w:uiPriority w:val="34"/>
    <w:qFormat/>
    <w:rsid w:val="007F7652"/>
    <w:pPr>
      <w:spacing w:after="200" w:line="276" w:lineRule="auto"/>
      <w:ind w:left="720"/>
      <w:contextualSpacing/>
    </w:pPr>
    <w:rPr>
      <w:rFonts w:ascii="Calibri" w:hAnsi="Calibri"/>
      <w:szCs w:val="22"/>
      <w:u w:val="none"/>
    </w:rPr>
  </w:style>
  <w:style w:type="character" w:styleId="Hyperlink">
    <w:name w:val="Hyperlink"/>
    <w:basedOn w:val="DefaultParagraphFont"/>
    <w:uiPriority w:val="99"/>
    <w:unhideWhenUsed/>
    <w:rsid w:val="007B033E"/>
    <w:rPr>
      <w:color w:val="0563C1" w:themeColor="hyperlink"/>
      <w:u w:val="single"/>
    </w:rPr>
  </w:style>
  <w:style w:type="table" w:styleId="TableGrid">
    <w:name w:val="Table Grid"/>
    <w:basedOn w:val="TableNormal"/>
    <w:uiPriority w:val="59"/>
    <w:rsid w:val="00F23D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C758A"/>
    <w:rPr>
      <w:color w:val="954F72" w:themeColor="followedHyperlink"/>
      <w:u w:val="single"/>
    </w:rPr>
  </w:style>
  <w:style w:type="paragraph" w:styleId="BodyTextIndent2">
    <w:name w:val="Body Text Indent 2"/>
    <w:basedOn w:val="Normal"/>
    <w:link w:val="BodyTextIndent2Char"/>
    <w:rsid w:val="00586497"/>
    <w:pPr>
      <w:ind w:left="2880" w:hanging="2430"/>
    </w:pPr>
    <w:rPr>
      <w:rFonts w:ascii="Arial" w:hAnsi="Arial"/>
      <w:bCs/>
      <w:sz w:val="24"/>
      <w:u w:val="none"/>
    </w:rPr>
  </w:style>
  <w:style w:type="character" w:customStyle="1" w:styleId="BodyTextIndent2Char">
    <w:name w:val="Body Text Indent 2 Char"/>
    <w:basedOn w:val="DefaultParagraphFont"/>
    <w:link w:val="BodyTextIndent2"/>
    <w:rsid w:val="00586497"/>
    <w:rPr>
      <w:rFonts w:ascii="Arial" w:hAnsi="Arial"/>
      <w:bCs/>
      <w:sz w:val="24"/>
    </w:rPr>
  </w:style>
  <w:style w:type="paragraph" w:styleId="BodyTextIndent">
    <w:name w:val="Body Text Indent"/>
    <w:basedOn w:val="Normal"/>
    <w:link w:val="BodyTextIndentChar"/>
    <w:unhideWhenUsed/>
    <w:rsid w:val="00F44F23"/>
    <w:pPr>
      <w:spacing w:after="120"/>
      <w:ind w:left="360"/>
    </w:pPr>
  </w:style>
  <w:style w:type="character" w:customStyle="1" w:styleId="BodyTextIndentChar">
    <w:name w:val="Body Text Indent Char"/>
    <w:basedOn w:val="DefaultParagraphFont"/>
    <w:link w:val="BodyTextIndent"/>
    <w:rsid w:val="00F44F23"/>
    <w:rPr>
      <w:sz w:val="22"/>
      <w:u w:val="single"/>
    </w:rPr>
  </w:style>
  <w:style w:type="paragraph" w:styleId="Title">
    <w:name w:val="Title"/>
    <w:basedOn w:val="Normal"/>
    <w:link w:val="TitleChar"/>
    <w:qFormat/>
    <w:rsid w:val="006D78A7"/>
    <w:pPr>
      <w:tabs>
        <w:tab w:val="center" w:pos="4680"/>
      </w:tabs>
      <w:suppressAutoHyphens/>
      <w:spacing w:line="204" w:lineRule="auto"/>
      <w:jc w:val="center"/>
    </w:pPr>
    <w:rPr>
      <w:rFonts w:ascii="CG Times" w:hAnsi="CG Times"/>
      <w:b/>
      <w:spacing w:val="-4"/>
      <w:sz w:val="52"/>
    </w:rPr>
  </w:style>
  <w:style w:type="character" w:customStyle="1" w:styleId="TitleChar">
    <w:name w:val="Title Char"/>
    <w:basedOn w:val="DefaultParagraphFont"/>
    <w:link w:val="Title"/>
    <w:rsid w:val="006D78A7"/>
    <w:rPr>
      <w:rFonts w:ascii="CG Times" w:hAnsi="CG Times"/>
      <w:b/>
      <w:spacing w:val="-4"/>
      <w:sz w:val="52"/>
      <w:u w:val="single"/>
    </w:rPr>
  </w:style>
  <w:style w:type="character" w:customStyle="1" w:styleId="Heading4Char">
    <w:name w:val="Heading 4 Char"/>
    <w:basedOn w:val="DefaultParagraphFont"/>
    <w:link w:val="Heading4"/>
    <w:uiPriority w:val="9"/>
    <w:rsid w:val="00A97185"/>
    <w:rPr>
      <w:rFonts w:asciiTheme="majorHAnsi" w:eastAsiaTheme="majorEastAsia" w:hAnsiTheme="majorHAnsi" w:cstheme="majorBidi"/>
      <w:i/>
      <w:iCs/>
      <w:color w:val="2E74B5" w:themeColor="accent1" w:themeShade="BF"/>
      <w:sz w:val="22"/>
      <w:szCs w:val="22"/>
    </w:rPr>
  </w:style>
  <w:style w:type="character" w:customStyle="1" w:styleId="Heading3Char">
    <w:name w:val="Heading 3 Char"/>
    <w:basedOn w:val="DefaultParagraphFont"/>
    <w:link w:val="Heading3"/>
    <w:uiPriority w:val="9"/>
    <w:rsid w:val="00A97185"/>
    <w:rPr>
      <w:rFonts w:asciiTheme="majorHAnsi" w:eastAsiaTheme="majorEastAsia" w:hAnsiTheme="majorHAnsi" w:cstheme="majorBidi"/>
      <w:color w:val="1F4D78" w:themeColor="accent1" w:themeShade="7F"/>
      <w:sz w:val="24"/>
      <w:szCs w:val="24"/>
    </w:rPr>
  </w:style>
  <w:style w:type="paragraph" w:customStyle="1" w:styleId="Default">
    <w:name w:val="Default"/>
    <w:rsid w:val="00A97185"/>
    <w:pPr>
      <w:autoSpaceDE w:val="0"/>
      <w:autoSpaceDN w:val="0"/>
      <w:adjustRightInd w:val="0"/>
    </w:pPr>
    <w:rPr>
      <w:rFonts w:ascii="Arial" w:eastAsiaTheme="minorHAnsi" w:hAnsi="Arial" w:cs="Arial"/>
      <w:color w:val="000000"/>
      <w:sz w:val="24"/>
      <w:szCs w:val="24"/>
    </w:rPr>
  </w:style>
  <w:style w:type="character" w:styleId="Emphasis">
    <w:name w:val="Emphasis"/>
    <w:basedOn w:val="DefaultParagraphFont"/>
    <w:uiPriority w:val="20"/>
    <w:qFormat/>
    <w:rsid w:val="00A97185"/>
    <w:rPr>
      <w:i/>
      <w:iCs/>
    </w:rPr>
  </w:style>
  <w:style w:type="paragraph" w:customStyle="1" w:styleId="DWTNorm">
    <w:name w:val="DWTNorm"/>
    <w:basedOn w:val="Normal"/>
    <w:rsid w:val="00767704"/>
    <w:pPr>
      <w:spacing w:before="240" w:after="240"/>
      <w:ind w:left="1440" w:right="720"/>
    </w:pPr>
    <w:rPr>
      <w:rFonts w:ascii="Palatino Linotype" w:hAnsi="Palatino Linotype"/>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9287">
      <w:bodyDiv w:val="1"/>
      <w:marLeft w:val="0"/>
      <w:marRight w:val="0"/>
      <w:marTop w:val="0"/>
      <w:marBottom w:val="0"/>
      <w:divBdr>
        <w:top w:val="none" w:sz="0" w:space="0" w:color="auto"/>
        <w:left w:val="none" w:sz="0" w:space="0" w:color="auto"/>
        <w:bottom w:val="none" w:sz="0" w:space="0" w:color="auto"/>
        <w:right w:val="none" w:sz="0" w:space="0" w:color="auto"/>
      </w:divBdr>
    </w:div>
    <w:div w:id="98063003">
      <w:bodyDiv w:val="1"/>
      <w:marLeft w:val="0"/>
      <w:marRight w:val="0"/>
      <w:marTop w:val="0"/>
      <w:marBottom w:val="0"/>
      <w:divBdr>
        <w:top w:val="none" w:sz="0" w:space="0" w:color="auto"/>
        <w:left w:val="none" w:sz="0" w:space="0" w:color="auto"/>
        <w:bottom w:val="none" w:sz="0" w:space="0" w:color="auto"/>
        <w:right w:val="none" w:sz="0" w:space="0" w:color="auto"/>
      </w:divBdr>
      <w:divsChild>
        <w:div w:id="630748860">
          <w:marLeft w:val="547"/>
          <w:marRight w:val="0"/>
          <w:marTop w:val="0"/>
          <w:marBottom w:val="320"/>
          <w:divBdr>
            <w:top w:val="none" w:sz="0" w:space="0" w:color="auto"/>
            <w:left w:val="none" w:sz="0" w:space="0" w:color="auto"/>
            <w:bottom w:val="none" w:sz="0" w:space="0" w:color="auto"/>
            <w:right w:val="none" w:sz="0" w:space="0" w:color="auto"/>
          </w:divBdr>
        </w:div>
        <w:div w:id="912736216">
          <w:marLeft w:val="547"/>
          <w:marRight w:val="0"/>
          <w:marTop w:val="0"/>
          <w:marBottom w:val="320"/>
          <w:divBdr>
            <w:top w:val="none" w:sz="0" w:space="0" w:color="auto"/>
            <w:left w:val="none" w:sz="0" w:space="0" w:color="auto"/>
            <w:bottom w:val="none" w:sz="0" w:space="0" w:color="auto"/>
            <w:right w:val="none" w:sz="0" w:space="0" w:color="auto"/>
          </w:divBdr>
        </w:div>
        <w:div w:id="573899322">
          <w:marLeft w:val="547"/>
          <w:marRight w:val="0"/>
          <w:marTop w:val="0"/>
          <w:marBottom w:val="320"/>
          <w:divBdr>
            <w:top w:val="none" w:sz="0" w:space="0" w:color="auto"/>
            <w:left w:val="none" w:sz="0" w:space="0" w:color="auto"/>
            <w:bottom w:val="none" w:sz="0" w:space="0" w:color="auto"/>
            <w:right w:val="none" w:sz="0" w:space="0" w:color="auto"/>
          </w:divBdr>
        </w:div>
      </w:divsChild>
    </w:div>
    <w:div w:id="205484220">
      <w:bodyDiv w:val="1"/>
      <w:marLeft w:val="0"/>
      <w:marRight w:val="0"/>
      <w:marTop w:val="0"/>
      <w:marBottom w:val="0"/>
      <w:divBdr>
        <w:top w:val="none" w:sz="0" w:space="0" w:color="auto"/>
        <w:left w:val="none" w:sz="0" w:space="0" w:color="auto"/>
        <w:bottom w:val="none" w:sz="0" w:space="0" w:color="auto"/>
        <w:right w:val="none" w:sz="0" w:space="0" w:color="auto"/>
      </w:divBdr>
      <w:divsChild>
        <w:div w:id="620183639">
          <w:marLeft w:val="547"/>
          <w:marRight w:val="0"/>
          <w:marTop w:val="0"/>
          <w:marBottom w:val="260"/>
          <w:divBdr>
            <w:top w:val="none" w:sz="0" w:space="0" w:color="auto"/>
            <w:left w:val="none" w:sz="0" w:space="0" w:color="auto"/>
            <w:bottom w:val="none" w:sz="0" w:space="0" w:color="auto"/>
            <w:right w:val="none" w:sz="0" w:space="0" w:color="auto"/>
          </w:divBdr>
        </w:div>
        <w:div w:id="13966109">
          <w:marLeft w:val="547"/>
          <w:marRight w:val="0"/>
          <w:marTop w:val="0"/>
          <w:marBottom w:val="260"/>
          <w:divBdr>
            <w:top w:val="none" w:sz="0" w:space="0" w:color="auto"/>
            <w:left w:val="none" w:sz="0" w:space="0" w:color="auto"/>
            <w:bottom w:val="none" w:sz="0" w:space="0" w:color="auto"/>
            <w:right w:val="none" w:sz="0" w:space="0" w:color="auto"/>
          </w:divBdr>
        </w:div>
        <w:div w:id="135224477">
          <w:marLeft w:val="547"/>
          <w:marRight w:val="0"/>
          <w:marTop w:val="0"/>
          <w:marBottom w:val="260"/>
          <w:divBdr>
            <w:top w:val="none" w:sz="0" w:space="0" w:color="auto"/>
            <w:left w:val="none" w:sz="0" w:space="0" w:color="auto"/>
            <w:bottom w:val="none" w:sz="0" w:space="0" w:color="auto"/>
            <w:right w:val="none" w:sz="0" w:space="0" w:color="auto"/>
          </w:divBdr>
        </w:div>
        <w:div w:id="1415207559">
          <w:marLeft w:val="547"/>
          <w:marRight w:val="0"/>
          <w:marTop w:val="0"/>
          <w:marBottom w:val="260"/>
          <w:divBdr>
            <w:top w:val="none" w:sz="0" w:space="0" w:color="auto"/>
            <w:left w:val="none" w:sz="0" w:space="0" w:color="auto"/>
            <w:bottom w:val="none" w:sz="0" w:space="0" w:color="auto"/>
            <w:right w:val="none" w:sz="0" w:space="0" w:color="auto"/>
          </w:divBdr>
        </w:div>
      </w:divsChild>
    </w:div>
    <w:div w:id="309945024">
      <w:bodyDiv w:val="1"/>
      <w:marLeft w:val="0"/>
      <w:marRight w:val="0"/>
      <w:marTop w:val="0"/>
      <w:marBottom w:val="0"/>
      <w:divBdr>
        <w:top w:val="none" w:sz="0" w:space="0" w:color="auto"/>
        <w:left w:val="none" w:sz="0" w:space="0" w:color="auto"/>
        <w:bottom w:val="none" w:sz="0" w:space="0" w:color="auto"/>
        <w:right w:val="none" w:sz="0" w:space="0" w:color="auto"/>
      </w:divBdr>
    </w:div>
    <w:div w:id="401833156">
      <w:bodyDiv w:val="1"/>
      <w:marLeft w:val="0"/>
      <w:marRight w:val="0"/>
      <w:marTop w:val="0"/>
      <w:marBottom w:val="0"/>
      <w:divBdr>
        <w:top w:val="none" w:sz="0" w:space="0" w:color="auto"/>
        <w:left w:val="none" w:sz="0" w:space="0" w:color="auto"/>
        <w:bottom w:val="none" w:sz="0" w:space="0" w:color="auto"/>
        <w:right w:val="none" w:sz="0" w:space="0" w:color="auto"/>
      </w:divBdr>
      <w:divsChild>
        <w:div w:id="1404259903">
          <w:marLeft w:val="547"/>
          <w:marRight w:val="0"/>
          <w:marTop w:val="0"/>
          <w:marBottom w:val="120"/>
          <w:divBdr>
            <w:top w:val="none" w:sz="0" w:space="0" w:color="auto"/>
            <w:left w:val="none" w:sz="0" w:space="0" w:color="auto"/>
            <w:bottom w:val="none" w:sz="0" w:space="0" w:color="auto"/>
            <w:right w:val="none" w:sz="0" w:space="0" w:color="auto"/>
          </w:divBdr>
        </w:div>
        <w:div w:id="1789928114">
          <w:marLeft w:val="1094"/>
          <w:marRight w:val="0"/>
          <w:marTop w:val="0"/>
          <w:marBottom w:val="120"/>
          <w:divBdr>
            <w:top w:val="none" w:sz="0" w:space="0" w:color="auto"/>
            <w:left w:val="none" w:sz="0" w:space="0" w:color="auto"/>
            <w:bottom w:val="none" w:sz="0" w:space="0" w:color="auto"/>
            <w:right w:val="none" w:sz="0" w:space="0" w:color="auto"/>
          </w:divBdr>
        </w:div>
        <w:div w:id="373579740">
          <w:marLeft w:val="1094"/>
          <w:marRight w:val="0"/>
          <w:marTop w:val="62"/>
          <w:marBottom w:val="120"/>
          <w:divBdr>
            <w:top w:val="none" w:sz="0" w:space="0" w:color="auto"/>
            <w:left w:val="none" w:sz="0" w:space="0" w:color="auto"/>
            <w:bottom w:val="none" w:sz="0" w:space="0" w:color="auto"/>
            <w:right w:val="none" w:sz="0" w:space="0" w:color="auto"/>
          </w:divBdr>
        </w:div>
      </w:divsChild>
    </w:div>
    <w:div w:id="427312926">
      <w:bodyDiv w:val="1"/>
      <w:marLeft w:val="0"/>
      <w:marRight w:val="0"/>
      <w:marTop w:val="0"/>
      <w:marBottom w:val="0"/>
      <w:divBdr>
        <w:top w:val="none" w:sz="0" w:space="0" w:color="auto"/>
        <w:left w:val="none" w:sz="0" w:space="0" w:color="auto"/>
        <w:bottom w:val="none" w:sz="0" w:space="0" w:color="auto"/>
        <w:right w:val="none" w:sz="0" w:space="0" w:color="auto"/>
      </w:divBdr>
      <w:divsChild>
        <w:div w:id="1910262471">
          <w:marLeft w:val="547"/>
          <w:marRight w:val="0"/>
          <w:marTop w:val="0"/>
          <w:marBottom w:val="320"/>
          <w:divBdr>
            <w:top w:val="none" w:sz="0" w:space="0" w:color="auto"/>
            <w:left w:val="none" w:sz="0" w:space="0" w:color="auto"/>
            <w:bottom w:val="none" w:sz="0" w:space="0" w:color="auto"/>
            <w:right w:val="none" w:sz="0" w:space="0" w:color="auto"/>
          </w:divBdr>
        </w:div>
        <w:div w:id="1353874090">
          <w:marLeft w:val="547"/>
          <w:marRight w:val="0"/>
          <w:marTop w:val="0"/>
          <w:marBottom w:val="320"/>
          <w:divBdr>
            <w:top w:val="none" w:sz="0" w:space="0" w:color="auto"/>
            <w:left w:val="none" w:sz="0" w:space="0" w:color="auto"/>
            <w:bottom w:val="none" w:sz="0" w:space="0" w:color="auto"/>
            <w:right w:val="none" w:sz="0" w:space="0" w:color="auto"/>
          </w:divBdr>
        </w:div>
        <w:div w:id="191459859">
          <w:marLeft w:val="547"/>
          <w:marRight w:val="0"/>
          <w:marTop w:val="0"/>
          <w:marBottom w:val="0"/>
          <w:divBdr>
            <w:top w:val="none" w:sz="0" w:space="0" w:color="auto"/>
            <w:left w:val="none" w:sz="0" w:space="0" w:color="auto"/>
            <w:bottom w:val="none" w:sz="0" w:space="0" w:color="auto"/>
            <w:right w:val="none" w:sz="0" w:space="0" w:color="auto"/>
          </w:divBdr>
        </w:div>
        <w:div w:id="2104064561">
          <w:marLeft w:val="1080"/>
          <w:marRight w:val="0"/>
          <w:marTop w:val="0"/>
          <w:marBottom w:val="320"/>
          <w:divBdr>
            <w:top w:val="none" w:sz="0" w:space="0" w:color="auto"/>
            <w:left w:val="none" w:sz="0" w:space="0" w:color="auto"/>
            <w:bottom w:val="none" w:sz="0" w:space="0" w:color="auto"/>
            <w:right w:val="none" w:sz="0" w:space="0" w:color="auto"/>
          </w:divBdr>
        </w:div>
        <w:div w:id="2144421667">
          <w:marLeft w:val="547"/>
          <w:marRight w:val="0"/>
          <w:marTop w:val="0"/>
          <w:marBottom w:val="320"/>
          <w:divBdr>
            <w:top w:val="none" w:sz="0" w:space="0" w:color="auto"/>
            <w:left w:val="none" w:sz="0" w:space="0" w:color="auto"/>
            <w:bottom w:val="none" w:sz="0" w:space="0" w:color="auto"/>
            <w:right w:val="none" w:sz="0" w:space="0" w:color="auto"/>
          </w:divBdr>
        </w:div>
      </w:divsChild>
    </w:div>
    <w:div w:id="482619106">
      <w:bodyDiv w:val="1"/>
      <w:marLeft w:val="0"/>
      <w:marRight w:val="0"/>
      <w:marTop w:val="0"/>
      <w:marBottom w:val="0"/>
      <w:divBdr>
        <w:top w:val="none" w:sz="0" w:space="0" w:color="auto"/>
        <w:left w:val="none" w:sz="0" w:space="0" w:color="auto"/>
        <w:bottom w:val="none" w:sz="0" w:space="0" w:color="auto"/>
        <w:right w:val="none" w:sz="0" w:space="0" w:color="auto"/>
      </w:divBdr>
      <w:divsChild>
        <w:div w:id="322318737">
          <w:marLeft w:val="547"/>
          <w:marRight w:val="0"/>
          <w:marTop w:val="0"/>
          <w:marBottom w:val="260"/>
          <w:divBdr>
            <w:top w:val="none" w:sz="0" w:space="0" w:color="auto"/>
            <w:left w:val="none" w:sz="0" w:space="0" w:color="auto"/>
            <w:bottom w:val="none" w:sz="0" w:space="0" w:color="auto"/>
            <w:right w:val="none" w:sz="0" w:space="0" w:color="auto"/>
          </w:divBdr>
        </w:div>
        <w:div w:id="1269267098">
          <w:marLeft w:val="547"/>
          <w:marRight w:val="0"/>
          <w:marTop w:val="0"/>
          <w:marBottom w:val="260"/>
          <w:divBdr>
            <w:top w:val="none" w:sz="0" w:space="0" w:color="auto"/>
            <w:left w:val="none" w:sz="0" w:space="0" w:color="auto"/>
            <w:bottom w:val="none" w:sz="0" w:space="0" w:color="auto"/>
            <w:right w:val="none" w:sz="0" w:space="0" w:color="auto"/>
          </w:divBdr>
        </w:div>
        <w:div w:id="1493988177">
          <w:marLeft w:val="547"/>
          <w:marRight w:val="0"/>
          <w:marTop w:val="0"/>
          <w:marBottom w:val="260"/>
          <w:divBdr>
            <w:top w:val="none" w:sz="0" w:space="0" w:color="auto"/>
            <w:left w:val="none" w:sz="0" w:space="0" w:color="auto"/>
            <w:bottom w:val="none" w:sz="0" w:space="0" w:color="auto"/>
            <w:right w:val="none" w:sz="0" w:space="0" w:color="auto"/>
          </w:divBdr>
        </w:div>
      </w:divsChild>
    </w:div>
    <w:div w:id="523858952">
      <w:bodyDiv w:val="1"/>
      <w:marLeft w:val="0"/>
      <w:marRight w:val="0"/>
      <w:marTop w:val="0"/>
      <w:marBottom w:val="0"/>
      <w:divBdr>
        <w:top w:val="none" w:sz="0" w:space="0" w:color="auto"/>
        <w:left w:val="none" w:sz="0" w:space="0" w:color="auto"/>
        <w:bottom w:val="none" w:sz="0" w:space="0" w:color="auto"/>
        <w:right w:val="none" w:sz="0" w:space="0" w:color="auto"/>
      </w:divBdr>
      <w:divsChild>
        <w:div w:id="905609152">
          <w:marLeft w:val="547"/>
          <w:marRight w:val="0"/>
          <w:marTop w:val="0"/>
          <w:marBottom w:val="260"/>
          <w:divBdr>
            <w:top w:val="none" w:sz="0" w:space="0" w:color="auto"/>
            <w:left w:val="none" w:sz="0" w:space="0" w:color="auto"/>
            <w:bottom w:val="none" w:sz="0" w:space="0" w:color="auto"/>
            <w:right w:val="none" w:sz="0" w:space="0" w:color="auto"/>
          </w:divBdr>
        </w:div>
      </w:divsChild>
    </w:div>
    <w:div w:id="552742020">
      <w:bodyDiv w:val="1"/>
      <w:marLeft w:val="0"/>
      <w:marRight w:val="0"/>
      <w:marTop w:val="0"/>
      <w:marBottom w:val="0"/>
      <w:divBdr>
        <w:top w:val="none" w:sz="0" w:space="0" w:color="auto"/>
        <w:left w:val="none" w:sz="0" w:space="0" w:color="auto"/>
        <w:bottom w:val="none" w:sz="0" w:space="0" w:color="auto"/>
        <w:right w:val="none" w:sz="0" w:space="0" w:color="auto"/>
      </w:divBdr>
    </w:div>
    <w:div w:id="555354518">
      <w:bodyDiv w:val="1"/>
      <w:marLeft w:val="0"/>
      <w:marRight w:val="0"/>
      <w:marTop w:val="0"/>
      <w:marBottom w:val="0"/>
      <w:divBdr>
        <w:top w:val="none" w:sz="0" w:space="0" w:color="auto"/>
        <w:left w:val="none" w:sz="0" w:space="0" w:color="auto"/>
        <w:bottom w:val="none" w:sz="0" w:space="0" w:color="auto"/>
        <w:right w:val="none" w:sz="0" w:space="0" w:color="auto"/>
      </w:divBdr>
    </w:div>
    <w:div w:id="560792127">
      <w:bodyDiv w:val="1"/>
      <w:marLeft w:val="0"/>
      <w:marRight w:val="0"/>
      <w:marTop w:val="0"/>
      <w:marBottom w:val="0"/>
      <w:divBdr>
        <w:top w:val="none" w:sz="0" w:space="0" w:color="auto"/>
        <w:left w:val="none" w:sz="0" w:space="0" w:color="auto"/>
        <w:bottom w:val="none" w:sz="0" w:space="0" w:color="auto"/>
        <w:right w:val="none" w:sz="0" w:space="0" w:color="auto"/>
      </w:divBdr>
      <w:divsChild>
        <w:div w:id="749667219">
          <w:marLeft w:val="547"/>
          <w:marRight w:val="0"/>
          <w:marTop w:val="0"/>
          <w:marBottom w:val="260"/>
          <w:divBdr>
            <w:top w:val="none" w:sz="0" w:space="0" w:color="auto"/>
            <w:left w:val="none" w:sz="0" w:space="0" w:color="auto"/>
            <w:bottom w:val="none" w:sz="0" w:space="0" w:color="auto"/>
            <w:right w:val="none" w:sz="0" w:space="0" w:color="auto"/>
          </w:divBdr>
        </w:div>
      </w:divsChild>
    </w:div>
    <w:div w:id="574437403">
      <w:bodyDiv w:val="1"/>
      <w:marLeft w:val="0"/>
      <w:marRight w:val="0"/>
      <w:marTop w:val="0"/>
      <w:marBottom w:val="0"/>
      <w:divBdr>
        <w:top w:val="none" w:sz="0" w:space="0" w:color="auto"/>
        <w:left w:val="none" w:sz="0" w:space="0" w:color="auto"/>
        <w:bottom w:val="none" w:sz="0" w:space="0" w:color="auto"/>
        <w:right w:val="none" w:sz="0" w:space="0" w:color="auto"/>
      </w:divBdr>
      <w:divsChild>
        <w:div w:id="1239054169">
          <w:marLeft w:val="547"/>
          <w:marRight w:val="0"/>
          <w:marTop w:val="0"/>
          <w:marBottom w:val="320"/>
          <w:divBdr>
            <w:top w:val="none" w:sz="0" w:space="0" w:color="auto"/>
            <w:left w:val="none" w:sz="0" w:space="0" w:color="auto"/>
            <w:bottom w:val="none" w:sz="0" w:space="0" w:color="auto"/>
            <w:right w:val="none" w:sz="0" w:space="0" w:color="auto"/>
          </w:divBdr>
        </w:div>
        <w:div w:id="30234420">
          <w:marLeft w:val="547"/>
          <w:marRight w:val="0"/>
          <w:marTop w:val="0"/>
          <w:marBottom w:val="320"/>
          <w:divBdr>
            <w:top w:val="none" w:sz="0" w:space="0" w:color="auto"/>
            <w:left w:val="none" w:sz="0" w:space="0" w:color="auto"/>
            <w:bottom w:val="none" w:sz="0" w:space="0" w:color="auto"/>
            <w:right w:val="none" w:sz="0" w:space="0" w:color="auto"/>
          </w:divBdr>
        </w:div>
        <w:div w:id="2131048430">
          <w:marLeft w:val="0"/>
          <w:marRight w:val="0"/>
          <w:marTop w:val="0"/>
          <w:marBottom w:val="60"/>
          <w:divBdr>
            <w:top w:val="none" w:sz="0" w:space="0" w:color="auto"/>
            <w:left w:val="none" w:sz="0" w:space="0" w:color="auto"/>
            <w:bottom w:val="none" w:sz="0" w:space="0" w:color="auto"/>
            <w:right w:val="none" w:sz="0" w:space="0" w:color="auto"/>
          </w:divBdr>
        </w:div>
        <w:div w:id="501706869">
          <w:marLeft w:val="1080"/>
          <w:marRight w:val="0"/>
          <w:marTop w:val="0"/>
          <w:marBottom w:val="60"/>
          <w:divBdr>
            <w:top w:val="none" w:sz="0" w:space="0" w:color="auto"/>
            <w:left w:val="none" w:sz="0" w:space="0" w:color="auto"/>
            <w:bottom w:val="none" w:sz="0" w:space="0" w:color="auto"/>
            <w:right w:val="none" w:sz="0" w:space="0" w:color="auto"/>
          </w:divBdr>
        </w:div>
        <w:div w:id="656955401">
          <w:marLeft w:val="1080"/>
          <w:marRight w:val="0"/>
          <w:marTop w:val="0"/>
          <w:marBottom w:val="60"/>
          <w:divBdr>
            <w:top w:val="none" w:sz="0" w:space="0" w:color="auto"/>
            <w:left w:val="none" w:sz="0" w:space="0" w:color="auto"/>
            <w:bottom w:val="none" w:sz="0" w:space="0" w:color="auto"/>
            <w:right w:val="none" w:sz="0" w:space="0" w:color="auto"/>
          </w:divBdr>
        </w:div>
        <w:div w:id="1895046674">
          <w:marLeft w:val="1080"/>
          <w:marRight w:val="0"/>
          <w:marTop w:val="0"/>
          <w:marBottom w:val="0"/>
          <w:divBdr>
            <w:top w:val="none" w:sz="0" w:space="0" w:color="auto"/>
            <w:left w:val="none" w:sz="0" w:space="0" w:color="auto"/>
            <w:bottom w:val="none" w:sz="0" w:space="0" w:color="auto"/>
            <w:right w:val="none" w:sz="0" w:space="0" w:color="auto"/>
          </w:divBdr>
        </w:div>
      </w:divsChild>
    </w:div>
    <w:div w:id="590309302">
      <w:bodyDiv w:val="1"/>
      <w:marLeft w:val="0"/>
      <w:marRight w:val="0"/>
      <w:marTop w:val="0"/>
      <w:marBottom w:val="0"/>
      <w:divBdr>
        <w:top w:val="none" w:sz="0" w:space="0" w:color="auto"/>
        <w:left w:val="none" w:sz="0" w:space="0" w:color="auto"/>
        <w:bottom w:val="none" w:sz="0" w:space="0" w:color="auto"/>
        <w:right w:val="none" w:sz="0" w:space="0" w:color="auto"/>
      </w:divBdr>
      <w:divsChild>
        <w:div w:id="259459219">
          <w:marLeft w:val="547"/>
          <w:marRight w:val="0"/>
          <w:marTop w:val="0"/>
          <w:marBottom w:val="0"/>
          <w:divBdr>
            <w:top w:val="none" w:sz="0" w:space="0" w:color="auto"/>
            <w:left w:val="none" w:sz="0" w:space="0" w:color="auto"/>
            <w:bottom w:val="none" w:sz="0" w:space="0" w:color="auto"/>
            <w:right w:val="none" w:sz="0" w:space="0" w:color="auto"/>
          </w:divBdr>
        </w:div>
        <w:div w:id="1388608737">
          <w:marLeft w:val="1094"/>
          <w:marRight w:val="0"/>
          <w:marTop w:val="0"/>
          <w:marBottom w:val="0"/>
          <w:divBdr>
            <w:top w:val="none" w:sz="0" w:space="0" w:color="auto"/>
            <w:left w:val="none" w:sz="0" w:space="0" w:color="auto"/>
            <w:bottom w:val="none" w:sz="0" w:space="0" w:color="auto"/>
            <w:right w:val="none" w:sz="0" w:space="0" w:color="auto"/>
          </w:divBdr>
        </w:div>
        <w:div w:id="1943878291">
          <w:marLeft w:val="1094"/>
          <w:marRight w:val="0"/>
          <w:marTop w:val="0"/>
          <w:marBottom w:val="60"/>
          <w:divBdr>
            <w:top w:val="none" w:sz="0" w:space="0" w:color="auto"/>
            <w:left w:val="none" w:sz="0" w:space="0" w:color="auto"/>
            <w:bottom w:val="none" w:sz="0" w:space="0" w:color="auto"/>
            <w:right w:val="none" w:sz="0" w:space="0" w:color="auto"/>
          </w:divBdr>
        </w:div>
      </w:divsChild>
    </w:div>
    <w:div w:id="644045479">
      <w:bodyDiv w:val="1"/>
      <w:marLeft w:val="0"/>
      <w:marRight w:val="0"/>
      <w:marTop w:val="0"/>
      <w:marBottom w:val="0"/>
      <w:divBdr>
        <w:top w:val="none" w:sz="0" w:space="0" w:color="auto"/>
        <w:left w:val="none" w:sz="0" w:space="0" w:color="auto"/>
        <w:bottom w:val="none" w:sz="0" w:space="0" w:color="auto"/>
        <w:right w:val="none" w:sz="0" w:space="0" w:color="auto"/>
      </w:divBdr>
    </w:div>
    <w:div w:id="740061360">
      <w:bodyDiv w:val="1"/>
      <w:marLeft w:val="0"/>
      <w:marRight w:val="0"/>
      <w:marTop w:val="0"/>
      <w:marBottom w:val="0"/>
      <w:divBdr>
        <w:top w:val="none" w:sz="0" w:space="0" w:color="auto"/>
        <w:left w:val="none" w:sz="0" w:space="0" w:color="auto"/>
        <w:bottom w:val="none" w:sz="0" w:space="0" w:color="auto"/>
        <w:right w:val="none" w:sz="0" w:space="0" w:color="auto"/>
      </w:divBdr>
    </w:div>
    <w:div w:id="768432328">
      <w:bodyDiv w:val="1"/>
      <w:marLeft w:val="0"/>
      <w:marRight w:val="0"/>
      <w:marTop w:val="0"/>
      <w:marBottom w:val="0"/>
      <w:divBdr>
        <w:top w:val="none" w:sz="0" w:space="0" w:color="auto"/>
        <w:left w:val="none" w:sz="0" w:space="0" w:color="auto"/>
        <w:bottom w:val="none" w:sz="0" w:space="0" w:color="auto"/>
        <w:right w:val="none" w:sz="0" w:space="0" w:color="auto"/>
      </w:divBdr>
    </w:div>
    <w:div w:id="830221302">
      <w:bodyDiv w:val="1"/>
      <w:marLeft w:val="0"/>
      <w:marRight w:val="0"/>
      <w:marTop w:val="0"/>
      <w:marBottom w:val="0"/>
      <w:divBdr>
        <w:top w:val="none" w:sz="0" w:space="0" w:color="auto"/>
        <w:left w:val="none" w:sz="0" w:space="0" w:color="auto"/>
        <w:bottom w:val="none" w:sz="0" w:space="0" w:color="auto"/>
        <w:right w:val="none" w:sz="0" w:space="0" w:color="auto"/>
      </w:divBdr>
      <w:divsChild>
        <w:div w:id="850148656">
          <w:marLeft w:val="547"/>
          <w:marRight w:val="0"/>
          <w:marTop w:val="0"/>
          <w:marBottom w:val="320"/>
          <w:divBdr>
            <w:top w:val="none" w:sz="0" w:space="0" w:color="auto"/>
            <w:left w:val="none" w:sz="0" w:space="0" w:color="auto"/>
            <w:bottom w:val="none" w:sz="0" w:space="0" w:color="auto"/>
            <w:right w:val="none" w:sz="0" w:space="0" w:color="auto"/>
          </w:divBdr>
        </w:div>
        <w:div w:id="1572502152">
          <w:marLeft w:val="547"/>
          <w:marRight w:val="0"/>
          <w:marTop w:val="0"/>
          <w:marBottom w:val="320"/>
          <w:divBdr>
            <w:top w:val="none" w:sz="0" w:space="0" w:color="auto"/>
            <w:left w:val="none" w:sz="0" w:space="0" w:color="auto"/>
            <w:bottom w:val="none" w:sz="0" w:space="0" w:color="auto"/>
            <w:right w:val="none" w:sz="0" w:space="0" w:color="auto"/>
          </w:divBdr>
        </w:div>
        <w:div w:id="2100174869">
          <w:marLeft w:val="547"/>
          <w:marRight w:val="0"/>
          <w:marTop w:val="0"/>
          <w:marBottom w:val="320"/>
          <w:divBdr>
            <w:top w:val="none" w:sz="0" w:space="0" w:color="auto"/>
            <w:left w:val="none" w:sz="0" w:space="0" w:color="auto"/>
            <w:bottom w:val="none" w:sz="0" w:space="0" w:color="auto"/>
            <w:right w:val="none" w:sz="0" w:space="0" w:color="auto"/>
          </w:divBdr>
        </w:div>
        <w:div w:id="810244190">
          <w:marLeft w:val="547"/>
          <w:marRight w:val="0"/>
          <w:marTop w:val="0"/>
          <w:marBottom w:val="278"/>
          <w:divBdr>
            <w:top w:val="none" w:sz="0" w:space="0" w:color="auto"/>
            <w:left w:val="none" w:sz="0" w:space="0" w:color="auto"/>
            <w:bottom w:val="none" w:sz="0" w:space="0" w:color="auto"/>
            <w:right w:val="none" w:sz="0" w:space="0" w:color="auto"/>
          </w:divBdr>
        </w:div>
        <w:div w:id="580991158">
          <w:marLeft w:val="547"/>
          <w:marRight w:val="0"/>
          <w:marTop w:val="0"/>
          <w:marBottom w:val="278"/>
          <w:divBdr>
            <w:top w:val="none" w:sz="0" w:space="0" w:color="auto"/>
            <w:left w:val="none" w:sz="0" w:space="0" w:color="auto"/>
            <w:bottom w:val="none" w:sz="0" w:space="0" w:color="auto"/>
            <w:right w:val="none" w:sz="0" w:space="0" w:color="auto"/>
          </w:divBdr>
        </w:div>
      </w:divsChild>
    </w:div>
    <w:div w:id="870219080">
      <w:bodyDiv w:val="1"/>
      <w:marLeft w:val="0"/>
      <w:marRight w:val="0"/>
      <w:marTop w:val="0"/>
      <w:marBottom w:val="0"/>
      <w:divBdr>
        <w:top w:val="none" w:sz="0" w:space="0" w:color="auto"/>
        <w:left w:val="none" w:sz="0" w:space="0" w:color="auto"/>
        <w:bottom w:val="none" w:sz="0" w:space="0" w:color="auto"/>
        <w:right w:val="none" w:sz="0" w:space="0" w:color="auto"/>
      </w:divBdr>
      <w:divsChild>
        <w:div w:id="453714913">
          <w:marLeft w:val="547"/>
          <w:marRight w:val="0"/>
          <w:marTop w:val="0"/>
          <w:marBottom w:val="0"/>
          <w:divBdr>
            <w:top w:val="none" w:sz="0" w:space="0" w:color="auto"/>
            <w:left w:val="none" w:sz="0" w:space="0" w:color="auto"/>
            <w:bottom w:val="none" w:sz="0" w:space="0" w:color="auto"/>
            <w:right w:val="none" w:sz="0" w:space="0" w:color="auto"/>
          </w:divBdr>
        </w:div>
        <w:div w:id="128130586">
          <w:marLeft w:val="1094"/>
          <w:marRight w:val="0"/>
          <w:marTop w:val="0"/>
          <w:marBottom w:val="0"/>
          <w:divBdr>
            <w:top w:val="none" w:sz="0" w:space="0" w:color="auto"/>
            <w:left w:val="none" w:sz="0" w:space="0" w:color="auto"/>
            <w:bottom w:val="none" w:sz="0" w:space="0" w:color="auto"/>
            <w:right w:val="none" w:sz="0" w:space="0" w:color="auto"/>
          </w:divBdr>
        </w:div>
        <w:div w:id="1006591033">
          <w:marLeft w:val="1094"/>
          <w:marRight w:val="0"/>
          <w:marTop w:val="0"/>
          <w:marBottom w:val="0"/>
          <w:divBdr>
            <w:top w:val="none" w:sz="0" w:space="0" w:color="auto"/>
            <w:left w:val="none" w:sz="0" w:space="0" w:color="auto"/>
            <w:bottom w:val="none" w:sz="0" w:space="0" w:color="auto"/>
            <w:right w:val="none" w:sz="0" w:space="0" w:color="auto"/>
          </w:divBdr>
        </w:div>
        <w:div w:id="1875147066">
          <w:marLeft w:val="1094"/>
          <w:marRight w:val="0"/>
          <w:marTop w:val="0"/>
          <w:marBottom w:val="0"/>
          <w:divBdr>
            <w:top w:val="none" w:sz="0" w:space="0" w:color="auto"/>
            <w:left w:val="none" w:sz="0" w:space="0" w:color="auto"/>
            <w:bottom w:val="none" w:sz="0" w:space="0" w:color="auto"/>
            <w:right w:val="none" w:sz="0" w:space="0" w:color="auto"/>
          </w:divBdr>
        </w:div>
        <w:div w:id="1595362827">
          <w:marLeft w:val="1094"/>
          <w:marRight w:val="0"/>
          <w:marTop w:val="0"/>
          <w:marBottom w:val="260"/>
          <w:divBdr>
            <w:top w:val="none" w:sz="0" w:space="0" w:color="auto"/>
            <w:left w:val="none" w:sz="0" w:space="0" w:color="auto"/>
            <w:bottom w:val="none" w:sz="0" w:space="0" w:color="auto"/>
            <w:right w:val="none" w:sz="0" w:space="0" w:color="auto"/>
          </w:divBdr>
        </w:div>
        <w:div w:id="1689670577">
          <w:marLeft w:val="547"/>
          <w:marRight w:val="0"/>
          <w:marTop w:val="0"/>
          <w:marBottom w:val="260"/>
          <w:divBdr>
            <w:top w:val="none" w:sz="0" w:space="0" w:color="auto"/>
            <w:left w:val="none" w:sz="0" w:space="0" w:color="auto"/>
            <w:bottom w:val="none" w:sz="0" w:space="0" w:color="auto"/>
            <w:right w:val="none" w:sz="0" w:space="0" w:color="auto"/>
          </w:divBdr>
        </w:div>
        <w:div w:id="1105689290">
          <w:marLeft w:val="547"/>
          <w:marRight w:val="0"/>
          <w:marTop w:val="0"/>
          <w:marBottom w:val="260"/>
          <w:divBdr>
            <w:top w:val="none" w:sz="0" w:space="0" w:color="auto"/>
            <w:left w:val="none" w:sz="0" w:space="0" w:color="auto"/>
            <w:bottom w:val="none" w:sz="0" w:space="0" w:color="auto"/>
            <w:right w:val="none" w:sz="0" w:space="0" w:color="auto"/>
          </w:divBdr>
        </w:div>
        <w:div w:id="231234901">
          <w:marLeft w:val="547"/>
          <w:marRight w:val="0"/>
          <w:marTop w:val="0"/>
          <w:marBottom w:val="0"/>
          <w:divBdr>
            <w:top w:val="none" w:sz="0" w:space="0" w:color="auto"/>
            <w:left w:val="none" w:sz="0" w:space="0" w:color="auto"/>
            <w:bottom w:val="none" w:sz="0" w:space="0" w:color="auto"/>
            <w:right w:val="none" w:sz="0" w:space="0" w:color="auto"/>
          </w:divBdr>
        </w:div>
        <w:div w:id="640354219">
          <w:marLeft w:val="1080"/>
          <w:marRight w:val="0"/>
          <w:marTop w:val="0"/>
          <w:marBottom w:val="0"/>
          <w:divBdr>
            <w:top w:val="none" w:sz="0" w:space="0" w:color="auto"/>
            <w:left w:val="none" w:sz="0" w:space="0" w:color="auto"/>
            <w:bottom w:val="none" w:sz="0" w:space="0" w:color="auto"/>
            <w:right w:val="none" w:sz="0" w:space="0" w:color="auto"/>
          </w:divBdr>
        </w:div>
        <w:div w:id="1204055875">
          <w:marLeft w:val="1080"/>
          <w:marRight w:val="0"/>
          <w:marTop w:val="0"/>
          <w:marBottom w:val="0"/>
          <w:divBdr>
            <w:top w:val="none" w:sz="0" w:space="0" w:color="auto"/>
            <w:left w:val="none" w:sz="0" w:space="0" w:color="auto"/>
            <w:bottom w:val="none" w:sz="0" w:space="0" w:color="auto"/>
            <w:right w:val="none" w:sz="0" w:space="0" w:color="auto"/>
          </w:divBdr>
        </w:div>
        <w:div w:id="1316108260">
          <w:marLeft w:val="1080"/>
          <w:marRight w:val="0"/>
          <w:marTop w:val="0"/>
          <w:marBottom w:val="0"/>
          <w:divBdr>
            <w:top w:val="none" w:sz="0" w:space="0" w:color="auto"/>
            <w:left w:val="none" w:sz="0" w:space="0" w:color="auto"/>
            <w:bottom w:val="none" w:sz="0" w:space="0" w:color="auto"/>
            <w:right w:val="none" w:sz="0" w:space="0" w:color="auto"/>
          </w:divBdr>
        </w:div>
        <w:div w:id="1670793719">
          <w:marLeft w:val="1080"/>
          <w:marRight w:val="0"/>
          <w:marTop w:val="0"/>
          <w:marBottom w:val="0"/>
          <w:divBdr>
            <w:top w:val="none" w:sz="0" w:space="0" w:color="auto"/>
            <w:left w:val="none" w:sz="0" w:space="0" w:color="auto"/>
            <w:bottom w:val="none" w:sz="0" w:space="0" w:color="auto"/>
            <w:right w:val="none" w:sz="0" w:space="0" w:color="auto"/>
          </w:divBdr>
        </w:div>
      </w:divsChild>
    </w:div>
    <w:div w:id="883255596">
      <w:bodyDiv w:val="1"/>
      <w:marLeft w:val="0"/>
      <w:marRight w:val="0"/>
      <w:marTop w:val="0"/>
      <w:marBottom w:val="0"/>
      <w:divBdr>
        <w:top w:val="none" w:sz="0" w:space="0" w:color="auto"/>
        <w:left w:val="none" w:sz="0" w:space="0" w:color="auto"/>
        <w:bottom w:val="none" w:sz="0" w:space="0" w:color="auto"/>
        <w:right w:val="none" w:sz="0" w:space="0" w:color="auto"/>
      </w:divBdr>
      <w:divsChild>
        <w:div w:id="1613974373">
          <w:marLeft w:val="547"/>
          <w:marRight w:val="0"/>
          <w:marTop w:val="0"/>
          <w:marBottom w:val="260"/>
          <w:divBdr>
            <w:top w:val="none" w:sz="0" w:space="0" w:color="auto"/>
            <w:left w:val="none" w:sz="0" w:space="0" w:color="auto"/>
            <w:bottom w:val="none" w:sz="0" w:space="0" w:color="auto"/>
            <w:right w:val="none" w:sz="0" w:space="0" w:color="auto"/>
          </w:divBdr>
        </w:div>
        <w:div w:id="319769076">
          <w:marLeft w:val="547"/>
          <w:marRight w:val="0"/>
          <w:marTop w:val="0"/>
          <w:marBottom w:val="200"/>
          <w:divBdr>
            <w:top w:val="none" w:sz="0" w:space="0" w:color="auto"/>
            <w:left w:val="none" w:sz="0" w:space="0" w:color="auto"/>
            <w:bottom w:val="none" w:sz="0" w:space="0" w:color="auto"/>
            <w:right w:val="none" w:sz="0" w:space="0" w:color="auto"/>
          </w:divBdr>
        </w:div>
      </w:divsChild>
    </w:div>
    <w:div w:id="896236269">
      <w:bodyDiv w:val="1"/>
      <w:marLeft w:val="0"/>
      <w:marRight w:val="0"/>
      <w:marTop w:val="0"/>
      <w:marBottom w:val="0"/>
      <w:divBdr>
        <w:top w:val="none" w:sz="0" w:space="0" w:color="auto"/>
        <w:left w:val="none" w:sz="0" w:space="0" w:color="auto"/>
        <w:bottom w:val="none" w:sz="0" w:space="0" w:color="auto"/>
        <w:right w:val="none" w:sz="0" w:space="0" w:color="auto"/>
      </w:divBdr>
      <w:divsChild>
        <w:div w:id="1525433957">
          <w:marLeft w:val="821"/>
          <w:marRight w:val="0"/>
          <w:marTop w:val="0"/>
          <w:marBottom w:val="0"/>
          <w:divBdr>
            <w:top w:val="none" w:sz="0" w:space="0" w:color="auto"/>
            <w:left w:val="none" w:sz="0" w:space="0" w:color="auto"/>
            <w:bottom w:val="none" w:sz="0" w:space="0" w:color="auto"/>
            <w:right w:val="none" w:sz="0" w:space="0" w:color="auto"/>
          </w:divBdr>
        </w:div>
        <w:div w:id="668218537">
          <w:marLeft w:val="1080"/>
          <w:marRight w:val="0"/>
          <w:marTop w:val="0"/>
          <w:marBottom w:val="0"/>
          <w:divBdr>
            <w:top w:val="none" w:sz="0" w:space="0" w:color="auto"/>
            <w:left w:val="none" w:sz="0" w:space="0" w:color="auto"/>
            <w:bottom w:val="none" w:sz="0" w:space="0" w:color="auto"/>
            <w:right w:val="none" w:sz="0" w:space="0" w:color="auto"/>
          </w:divBdr>
        </w:div>
        <w:div w:id="2064743530">
          <w:marLeft w:val="1080"/>
          <w:marRight w:val="0"/>
          <w:marTop w:val="0"/>
          <w:marBottom w:val="320"/>
          <w:divBdr>
            <w:top w:val="none" w:sz="0" w:space="0" w:color="auto"/>
            <w:left w:val="none" w:sz="0" w:space="0" w:color="auto"/>
            <w:bottom w:val="none" w:sz="0" w:space="0" w:color="auto"/>
            <w:right w:val="none" w:sz="0" w:space="0" w:color="auto"/>
          </w:divBdr>
        </w:div>
        <w:div w:id="1860659690">
          <w:marLeft w:val="821"/>
          <w:marRight w:val="0"/>
          <w:marTop w:val="0"/>
          <w:marBottom w:val="320"/>
          <w:divBdr>
            <w:top w:val="none" w:sz="0" w:space="0" w:color="auto"/>
            <w:left w:val="none" w:sz="0" w:space="0" w:color="auto"/>
            <w:bottom w:val="none" w:sz="0" w:space="0" w:color="auto"/>
            <w:right w:val="none" w:sz="0" w:space="0" w:color="auto"/>
          </w:divBdr>
        </w:div>
        <w:div w:id="483590488">
          <w:marLeft w:val="821"/>
          <w:marRight w:val="0"/>
          <w:marTop w:val="0"/>
          <w:marBottom w:val="0"/>
          <w:divBdr>
            <w:top w:val="none" w:sz="0" w:space="0" w:color="auto"/>
            <w:left w:val="none" w:sz="0" w:space="0" w:color="auto"/>
            <w:bottom w:val="none" w:sz="0" w:space="0" w:color="auto"/>
            <w:right w:val="none" w:sz="0" w:space="0" w:color="auto"/>
          </w:divBdr>
        </w:div>
        <w:div w:id="1523396979">
          <w:marLeft w:val="1642"/>
          <w:marRight w:val="0"/>
          <w:marTop w:val="0"/>
          <w:marBottom w:val="0"/>
          <w:divBdr>
            <w:top w:val="none" w:sz="0" w:space="0" w:color="auto"/>
            <w:left w:val="none" w:sz="0" w:space="0" w:color="auto"/>
            <w:bottom w:val="none" w:sz="0" w:space="0" w:color="auto"/>
            <w:right w:val="none" w:sz="0" w:space="0" w:color="auto"/>
          </w:divBdr>
        </w:div>
        <w:div w:id="1682781530">
          <w:marLeft w:val="1642"/>
          <w:marRight w:val="0"/>
          <w:marTop w:val="0"/>
          <w:marBottom w:val="0"/>
          <w:divBdr>
            <w:top w:val="none" w:sz="0" w:space="0" w:color="auto"/>
            <w:left w:val="none" w:sz="0" w:space="0" w:color="auto"/>
            <w:bottom w:val="none" w:sz="0" w:space="0" w:color="auto"/>
            <w:right w:val="none" w:sz="0" w:space="0" w:color="auto"/>
          </w:divBdr>
        </w:div>
        <w:div w:id="687565504">
          <w:marLeft w:val="1642"/>
          <w:marRight w:val="0"/>
          <w:marTop w:val="0"/>
          <w:marBottom w:val="0"/>
          <w:divBdr>
            <w:top w:val="none" w:sz="0" w:space="0" w:color="auto"/>
            <w:left w:val="none" w:sz="0" w:space="0" w:color="auto"/>
            <w:bottom w:val="none" w:sz="0" w:space="0" w:color="auto"/>
            <w:right w:val="none" w:sz="0" w:space="0" w:color="auto"/>
          </w:divBdr>
        </w:div>
        <w:div w:id="1642226287">
          <w:marLeft w:val="1642"/>
          <w:marRight w:val="0"/>
          <w:marTop w:val="0"/>
          <w:marBottom w:val="0"/>
          <w:divBdr>
            <w:top w:val="none" w:sz="0" w:space="0" w:color="auto"/>
            <w:left w:val="none" w:sz="0" w:space="0" w:color="auto"/>
            <w:bottom w:val="none" w:sz="0" w:space="0" w:color="auto"/>
            <w:right w:val="none" w:sz="0" w:space="0" w:color="auto"/>
          </w:divBdr>
        </w:div>
        <w:div w:id="1899389723">
          <w:marLeft w:val="1642"/>
          <w:marRight w:val="0"/>
          <w:marTop w:val="0"/>
          <w:marBottom w:val="320"/>
          <w:divBdr>
            <w:top w:val="none" w:sz="0" w:space="0" w:color="auto"/>
            <w:left w:val="none" w:sz="0" w:space="0" w:color="auto"/>
            <w:bottom w:val="none" w:sz="0" w:space="0" w:color="auto"/>
            <w:right w:val="none" w:sz="0" w:space="0" w:color="auto"/>
          </w:divBdr>
        </w:div>
      </w:divsChild>
    </w:div>
    <w:div w:id="950011038">
      <w:bodyDiv w:val="1"/>
      <w:marLeft w:val="0"/>
      <w:marRight w:val="0"/>
      <w:marTop w:val="0"/>
      <w:marBottom w:val="0"/>
      <w:divBdr>
        <w:top w:val="none" w:sz="0" w:space="0" w:color="auto"/>
        <w:left w:val="none" w:sz="0" w:space="0" w:color="auto"/>
        <w:bottom w:val="none" w:sz="0" w:space="0" w:color="auto"/>
        <w:right w:val="none" w:sz="0" w:space="0" w:color="auto"/>
      </w:divBdr>
      <w:divsChild>
        <w:div w:id="1520510990">
          <w:marLeft w:val="547"/>
          <w:marRight w:val="0"/>
          <w:marTop w:val="0"/>
          <w:marBottom w:val="260"/>
          <w:divBdr>
            <w:top w:val="none" w:sz="0" w:space="0" w:color="auto"/>
            <w:left w:val="none" w:sz="0" w:space="0" w:color="auto"/>
            <w:bottom w:val="none" w:sz="0" w:space="0" w:color="auto"/>
            <w:right w:val="none" w:sz="0" w:space="0" w:color="auto"/>
          </w:divBdr>
        </w:div>
      </w:divsChild>
    </w:div>
    <w:div w:id="998115071">
      <w:bodyDiv w:val="1"/>
      <w:marLeft w:val="0"/>
      <w:marRight w:val="0"/>
      <w:marTop w:val="0"/>
      <w:marBottom w:val="0"/>
      <w:divBdr>
        <w:top w:val="none" w:sz="0" w:space="0" w:color="auto"/>
        <w:left w:val="none" w:sz="0" w:space="0" w:color="auto"/>
        <w:bottom w:val="none" w:sz="0" w:space="0" w:color="auto"/>
        <w:right w:val="none" w:sz="0" w:space="0" w:color="auto"/>
      </w:divBdr>
      <w:divsChild>
        <w:div w:id="59719970">
          <w:marLeft w:val="547"/>
          <w:marRight w:val="0"/>
          <w:marTop w:val="0"/>
          <w:marBottom w:val="320"/>
          <w:divBdr>
            <w:top w:val="none" w:sz="0" w:space="0" w:color="auto"/>
            <w:left w:val="none" w:sz="0" w:space="0" w:color="auto"/>
            <w:bottom w:val="none" w:sz="0" w:space="0" w:color="auto"/>
            <w:right w:val="none" w:sz="0" w:space="0" w:color="auto"/>
          </w:divBdr>
        </w:div>
        <w:div w:id="461659867">
          <w:marLeft w:val="547"/>
          <w:marRight w:val="0"/>
          <w:marTop w:val="0"/>
          <w:marBottom w:val="320"/>
          <w:divBdr>
            <w:top w:val="none" w:sz="0" w:space="0" w:color="auto"/>
            <w:left w:val="none" w:sz="0" w:space="0" w:color="auto"/>
            <w:bottom w:val="none" w:sz="0" w:space="0" w:color="auto"/>
            <w:right w:val="none" w:sz="0" w:space="0" w:color="auto"/>
          </w:divBdr>
        </w:div>
        <w:div w:id="2068143071">
          <w:marLeft w:val="547"/>
          <w:marRight w:val="0"/>
          <w:marTop w:val="0"/>
          <w:marBottom w:val="320"/>
          <w:divBdr>
            <w:top w:val="none" w:sz="0" w:space="0" w:color="auto"/>
            <w:left w:val="none" w:sz="0" w:space="0" w:color="auto"/>
            <w:bottom w:val="none" w:sz="0" w:space="0" w:color="auto"/>
            <w:right w:val="none" w:sz="0" w:space="0" w:color="auto"/>
          </w:divBdr>
        </w:div>
        <w:div w:id="1949463598">
          <w:marLeft w:val="547"/>
          <w:marRight w:val="0"/>
          <w:marTop w:val="0"/>
          <w:marBottom w:val="320"/>
          <w:divBdr>
            <w:top w:val="none" w:sz="0" w:space="0" w:color="auto"/>
            <w:left w:val="none" w:sz="0" w:space="0" w:color="auto"/>
            <w:bottom w:val="none" w:sz="0" w:space="0" w:color="auto"/>
            <w:right w:val="none" w:sz="0" w:space="0" w:color="auto"/>
          </w:divBdr>
        </w:div>
        <w:div w:id="1573391249">
          <w:marLeft w:val="547"/>
          <w:marRight w:val="0"/>
          <w:marTop w:val="0"/>
          <w:marBottom w:val="240"/>
          <w:divBdr>
            <w:top w:val="none" w:sz="0" w:space="0" w:color="auto"/>
            <w:left w:val="none" w:sz="0" w:space="0" w:color="auto"/>
            <w:bottom w:val="none" w:sz="0" w:space="0" w:color="auto"/>
            <w:right w:val="none" w:sz="0" w:space="0" w:color="auto"/>
          </w:divBdr>
        </w:div>
      </w:divsChild>
    </w:div>
    <w:div w:id="1013143987">
      <w:bodyDiv w:val="1"/>
      <w:marLeft w:val="0"/>
      <w:marRight w:val="0"/>
      <w:marTop w:val="0"/>
      <w:marBottom w:val="0"/>
      <w:divBdr>
        <w:top w:val="none" w:sz="0" w:space="0" w:color="auto"/>
        <w:left w:val="none" w:sz="0" w:space="0" w:color="auto"/>
        <w:bottom w:val="none" w:sz="0" w:space="0" w:color="auto"/>
        <w:right w:val="none" w:sz="0" w:space="0" w:color="auto"/>
      </w:divBdr>
      <w:divsChild>
        <w:div w:id="1606384318">
          <w:marLeft w:val="547"/>
          <w:marRight w:val="0"/>
          <w:marTop w:val="0"/>
          <w:marBottom w:val="260"/>
          <w:divBdr>
            <w:top w:val="none" w:sz="0" w:space="0" w:color="auto"/>
            <w:left w:val="none" w:sz="0" w:space="0" w:color="auto"/>
            <w:bottom w:val="none" w:sz="0" w:space="0" w:color="auto"/>
            <w:right w:val="none" w:sz="0" w:space="0" w:color="auto"/>
          </w:divBdr>
        </w:div>
        <w:div w:id="1911572795">
          <w:marLeft w:val="547"/>
          <w:marRight w:val="0"/>
          <w:marTop w:val="0"/>
          <w:marBottom w:val="260"/>
          <w:divBdr>
            <w:top w:val="none" w:sz="0" w:space="0" w:color="auto"/>
            <w:left w:val="none" w:sz="0" w:space="0" w:color="auto"/>
            <w:bottom w:val="none" w:sz="0" w:space="0" w:color="auto"/>
            <w:right w:val="none" w:sz="0" w:space="0" w:color="auto"/>
          </w:divBdr>
        </w:div>
        <w:div w:id="601645674">
          <w:marLeft w:val="547"/>
          <w:marRight w:val="0"/>
          <w:marTop w:val="0"/>
          <w:marBottom w:val="260"/>
          <w:divBdr>
            <w:top w:val="none" w:sz="0" w:space="0" w:color="auto"/>
            <w:left w:val="none" w:sz="0" w:space="0" w:color="auto"/>
            <w:bottom w:val="none" w:sz="0" w:space="0" w:color="auto"/>
            <w:right w:val="none" w:sz="0" w:space="0" w:color="auto"/>
          </w:divBdr>
        </w:div>
        <w:div w:id="1466003262">
          <w:marLeft w:val="547"/>
          <w:marRight w:val="0"/>
          <w:marTop w:val="0"/>
          <w:marBottom w:val="260"/>
          <w:divBdr>
            <w:top w:val="none" w:sz="0" w:space="0" w:color="auto"/>
            <w:left w:val="none" w:sz="0" w:space="0" w:color="auto"/>
            <w:bottom w:val="none" w:sz="0" w:space="0" w:color="auto"/>
            <w:right w:val="none" w:sz="0" w:space="0" w:color="auto"/>
          </w:divBdr>
        </w:div>
      </w:divsChild>
    </w:div>
    <w:div w:id="1020400455">
      <w:bodyDiv w:val="1"/>
      <w:marLeft w:val="0"/>
      <w:marRight w:val="0"/>
      <w:marTop w:val="0"/>
      <w:marBottom w:val="0"/>
      <w:divBdr>
        <w:top w:val="none" w:sz="0" w:space="0" w:color="auto"/>
        <w:left w:val="none" w:sz="0" w:space="0" w:color="auto"/>
        <w:bottom w:val="none" w:sz="0" w:space="0" w:color="auto"/>
        <w:right w:val="none" w:sz="0" w:space="0" w:color="auto"/>
      </w:divBdr>
      <w:divsChild>
        <w:div w:id="1979333869">
          <w:marLeft w:val="547"/>
          <w:marRight w:val="0"/>
          <w:marTop w:val="0"/>
          <w:marBottom w:val="320"/>
          <w:divBdr>
            <w:top w:val="none" w:sz="0" w:space="0" w:color="auto"/>
            <w:left w:val="none" w:sz="0" w:space="0" w:color="auto"/>
            <w:bottom w:val="none" w:sz="0" w:space="0" w:color="auto"/>
            <w:right w:val="none" w:sz="0" w:space="0" w:color="auto"/>
          </w:divBdr>
        </w:div>
        <w:div w:id="427581709">
          <w:marLeft w:val="547"/>
          <w:marRight w:val="0"/>
          <w:marTop w:val="0"/>
          <w:marBottom w:val="320"/>
          <w:divBdr>
            <w:top w:val="none" w:sz="0" w:space="0" w:color="auto"/>
            <w:left w:val="none" w:sz="0" w:space="0" w:color="auto"/>
            <w:bottom w:val="none" w:sz="0" w:space="0" w:color="auto"/>
            <w:right w:val="none" w:sz="0" w:space="0" w:color="auto"/>
          </w:divBdr>
        </w:div>
        <w:div w:id="2064982099">
          <w:marLeft w:val="547"/>
          <w:marRight w:val="0"/>
          <w:marTop w:val="0"/>
          <w:marBottom w:val="320"/>
          <w:divBdr>
            <w:top w:val="none" w:sz="0" w:space="0" w:color="auto"/>
            <w:left w:val="none" w:sz="0" w:space="0" w:color="auto"/>
            <w:bottom w:val="none" w:sz="0" w:space="0" w:color="auto"/>
            <w:right w:val="none" w:sz="0" w:space="0" w:color="auto"/>
          </w:divBdr>
        </w:div>
        <w:div w:id="549146518">
          <w:marLeft w:val="547"/>
          <w:marRight w:val="0"/>
          <w:marTop w:val="0"/>
          <w:marBottom w:val="320"/>
          <w:divBdr>
            <w:top w:val="none" w:sz="0" w:space="0" w:color="auto"/>
            <w:left w:val="none" w:sz="0" w:space="0" w:color="auto"/>
            <w:bottom w:val="none" w:sz="0" w:space="0" w:color="auto"/>
            <w:right w:val="none" w:sz="0" w:space="0" w:color="auto"/>
          </w:divBdr>
        </w:div>
        <w:div w:id="2040467350">
          <w:marLeft w:val="547"/>
          <w:marRight w:val="0"/>
          <w:marTop w:val="0"/>
          <w:marBottom w:val="320"/>
          <w:divBdr>
            <w:top w:val="none" w:sz="0" w:space="0" w:color="auto"/>
            <w:left w:val="none" w:sz="0" w:space="0" w:color="auto"/>
            <w:bottom w:val="none" w:sz="0" w:space="0" w:color="auto"/>
            <w:right w:val="none" w:sz="0" w:space="0" w:color="auto"/>
          </w:divBdr>
        </w:div>
        <w:div w:id="1804077865">
          <w:marLeft w:val="547"/>
          <w:marRight w:val="0"/>
          <w:marTop w:val="0"/>
          <w:marBottom w:val="320"/>
          <w:divBdr>
            <w:top w:val="none" w:sz="0" w:space="0" w:color="auto"/>
            <w:left w:val="none" w:sz="0" w:space="0" w:color="auto"/>
            <w:bottom w:val="none" w:sz="0" w:space="0" w:color="auto"/>
            <w:right w:val="none" w:sz="0" w:space="0" w:color="auto"/>
          </w:divBdr>
        </w:div>
      </w:divsChild>
    </w:div>
    <w:div w:id="1112631056">
      <w:bodyDiv w:val="1"/>
      <w:marLeft w:val="0"/>
      <w:marRight w:val="0"/>
      <w:marTop w:val="0"/>
      <w:marBottom w:val="0"/>
      <w:divBdr>
        <w:top w:val="none" w:sz="0" w:space="0" w:color="auto"/>
        <w:left w:val="none" w:sz="0" w:space="0" w:color="auto"/>
        <w:bottom w:val="none" w:sz="0" w:space="0" w:color="auto"/>
        <w:right w:val="none" w:sz="0" w:space="0" w:color="auto"/>
      </w:divBdr>
    </w:div>
    <w:div w:id="1144392830">
      <w:bodyDiv w:val="1"/>
      <w:marLeft w:val="0"/>
      <w:marRight w:val="0"/>
      <w:marTop w:val="0"/>
      <w:marBottom w:val="0"/>
      <w:divBdr>
        <w:top w:val="none" w:sz="0" w:space="0" w:color="auto"/>
        <w:left w:val="none" w:sz="0" w:space="0" w:color="auto"/>
        <w:bottom w:val="none" w:sz="0" w:space="0" w:color="auto"/>
        <w:right w:val="none" w:sz="0" w:space="0" w:color="auto"/>
      </w:divBdr>
      <w:divsChild>
        <w:div w:id="402140353">
          <w:marLeft w:val="547"/>
          <w:marRight w:val="0"/>
          <w:marTop w:val="0"/>
          <w:marBottom w:val="60"/>
          <w:divBdr>
            <w:top w:val="none" w:sz="0" w:space="0" w:color="auto"/>
            <w:left w:val="none" w:sz="0" w:space="0" w:color="auto"/>
            <w:bottom w:val="none" w:sz="0" w:space="0" w:color="auto"/>
            <w:right w:val="none" w:sz="0" w:space="0" w:color="auto"/>
          </w:divBdr>
        </w:div>
        <w:div w:id="2061901749">
          <w:marLeft w:val="547"/>
          <w:marRight w:val="0"/>
          <w:marTop w:val="0"/>
          <w:marBottom w:val="60"/>
          <w:divBdr>
            <w:top w:val="none" w:sz="0" w:space="0" w:color="auto"/>
            <w:left w:val="none" w:sz="0" w:space="0" w:color="auto"/>
            <w:bottom w:val="none" w:sz="0" w:space="0" w:color="auto"/>
            <w:right w:val="none" w:sz="0" w:space="0" w:color="auto"/>
          </w:divBdr>
        </w:div>
        <w:div w:id="609624328">
          <w:marLeft w:val="547"/>
          <w:marRight w:val="0"/>
          <w:marTop w:val="0"/>
          <w:marBottom w:val="60"/>
          <w:divBdr>
            <w:top w:val="none" w:sz="0" w:space="0" w:color="auto"/>
            <w:left w:val="none" w:sz="0" w:space="0" w:color="auto"/>
            <w:bottom w:val="none" w:sz="0" w:space="0" w:color="auto"/>
            <w:right w:val="none" w:sz="0" w:space="0" w:color="auto"/>
          </w:divBdr>
        </w:div>
      </w:divsChild>
    </w:div>
    <w:div w:id="1267618056">
      <w:bodyDiv w:val="1"/>
      <w:marLeft w:val="0"/>
      <w:marRight w:val="0"/>
      <w:marTop w:val="0"/>
      <w:marBottom w:val="0"/>
      <w:divBdr>
        <w:top w:val="none" w:sz="0" w:space="0" w:color="auto"/>
        <w:left w:val="none" w:sz="0" w:space="0" w:color="auto"/>
        <w:bottom w:val="none" w:sz="0" w:space="0" w:color="auto"/>
        <w:right w:val="none" w:sz="0" w:space="0" w:color="auto"/>
      </w:divBdr>
      <w:divsChild>
        <w:div w:id="140538686">
          <w:marLeft w:val="547"/>
          <w:marRight w:val="0"/>
          <w:marTop w:val="0"/>
          <w:marBottom w:val="240"/>
          <w:divBdr>
            <w:top w:val="none" w:sz="0" w:space="0" w:color="auto"/>
            <w:left w:val="none" w:sz="0" w:space="0" w:color="auto"/>
            <w:bottom w:val="none" w:sz="0" w:space="0" w:color="auto"/>
            <w:right w:val="none" w:sz="0" w:space="0" w:color="auto"/>
          </w:divBdr>
        </w:div>
        <w:div w:id="1460030654">
          <w:marLeft w:val="547"/>
          <w:marRight w:val="0"/>
          <w:marTop w:val="0"/>
          <w:marBottom w:val="240"/>
          <w:divBdr>
            <w:top w:val="none" w:sz="0" w:space="0" w:color="auto"/>
            <w:left w:val="none" w:sz="0" w:space="0" w:color="auto"/>
            <w:bottom w:val="none" w:sz="0" w:space="0" w:color="auto"/>
            <w:right w:val="none" w:sz="0" w:space="0" w:color="auto"/>
          </w:divBdr>
        </w:div>
        <w:div w:id="1730689973">
          <w:marLeft w:val="547"/>
          <w:marRight w:val="0"/>
          <w:marTop w:val="0"/>
          <w:marBottom w:val="240"/>
          <w:divBdr>
            <w:top w:val="none" w:sz="0" w:space="0" w:color="auto"/>
            <w:left w:val="none" w:sz="0" w:space="0" w:color="auto"/>
            <w:bottom w:val="none" w:sz="0" w:space="0" w:color="auto"/>
            <w:right w:val="none" w:sz="0" w:space="0" w:color="auto"/>
          </w:divBdr>
        </w:div>
        <w:div w:id="1973050605">
          <w:marLeft w:val="547"/>
          <w:marRight w:val="0"/>
          <w:marTop w:val="0"/>
          <w:marBottom w:val="240"/>
          <w:divBdr>
            <w:top w:val="none" w:sz="0" w:space="0" w:color="auto"/>
            <w:left w:val="none" w:sz="0" w:space="0" w:color="auto"/>
            <w:bottom w:val="none" w:sz="0" w:space="0" w:color="auto"/>
            <w:right w:val="none" w:sz="0" w:space="0" w:color="auto"/>
          </w:divBdr>
        </w:div>
        <w:div w:id="1773621654">
          <w:marLeft w:val="547"/>
          <w:marRight w:val="0"/>
          <w:marTop w:val="0"/>
          <w:marBottom w:val="240"/>
          <w:divBdr>
            <w:top w:val="none" w:sz="0" w:space="0" w:color="auto"/>
            <w:left w:val="none" w:sz="0" w:space="0" w:color="auto"/>
            <w:bottom w:val="none" w:sz="0" w:space="0" w:color="auto"/>
            <w:right w:val="none" w:sz="0" w:space="0" w:color="auto"/>
          </w:divBdr>
        </w:div>
        <w:div w:id="2031565503">
          <w:marLeft w:val="547"/>
          <w:marRight w:val="0"/>
          <w:marTop w:val="0"/>
          <w:marBottom w:val="0"/>
          <w:divBdr>
            <w:top w:val="none" w:sz="0" w:space="0" w:color="auto"/>
            <w:left w:val="none" w:sz="0" w:space="0" w:color="auto"/>
            <w:bottom w:val="none" w:sz="0" w:space="0" w:color="auto"/>
            <w:right w:val="none" w:sz="0" w:space="0" w:color="auto"/>
          </w:divBdr>
        </w:div>
        <w:div w:id="210306375">
          <w:marLeft w:val="1094"/>
          <w:marRight w:val="0"/>
          <w:marTop w:val="0"/>
          <w:marBottom w:val="0"/>
          <w:divBdr>
            <w:top w:val="none" w:sz="0" w:space="0" w:color="auto"/>
            <w:left w:val="none" w:sz="0" w:space="0" w:color="auto"/>
            <w:bottom w:val="none" w:sz="0" w:space="0" w:color="auto"/>
            <w:right w:val="none" w:sz="0" w:space="0" w:color="auto"/>
          </w:divBdr>
        </w:div>
        <w:div w:id="1102184967">
          <w:marLeft w:val="1094"/>
          <w:marRight w:val="0"/>
          <w:marTop w:val="0"/>
          <w:marBottom w:val="0"/>
          <w:divBdr>
            <w:top w:val="none" w:sz="0" w:space="0" w:color="auto"/>
            <w:left w:val="none" w:sz="0" w:space="0" w:color="auto"/>
            <w:bottom w:val="none" w:sz="0" w:space="0" w:color="auto"/>
            <w:right w:val="none" w:sz="0" w:space="0" w:color="auto"/>
          </w:divBdr>
        </w:div>
      </w:divsChild>
    </w:div>
    <w:div w:id="1315840732">
      <w:bodyDiv w:val="1"/>
      <w:marLeft w:val="0"/>
      <w:marRight w:val="0"/>
      <w:marTop w:val="0"/>
      <w:marBottom w:val="0"/>
      <w:divBdr>
        <w:top w:val="none" w:sz="0" w:space="0" w:color="auto"/>
        <w:left w:val="none" w:sz="0" w:space="0" w:color="auto"/>
        <w:bottom w:val="none" w:sz="0" w:space="0" w:color="auto"/>
        <w:right w:val="none" w:sz="0" w:space="0" w:color="auto"/>
      </w:divBdr>
      <w:divsChild>
        <w:div w:id="1923833490">
          <w:marLeft w:val="821"/>
          <w:marRight w:val="0"/>
          <w:marTop w:val="0"/>
          <w:marBottom w:val="320"/>
          <w:divBdr>
            <w:top w:val="none" w:sz="0" w:space="0" w:color="auto"/>
            <w:left w:val="none" w:sz="0" w:space="0" w:color="auto"/>
            <w:bottom w:val="none" w:sz="0" w:space="0" w:color="auto"/>
            <w:right w:val="none" w:sz="0" w:space="0" w:color="auto"/>
          </w:divBdr>
        </w:div>
        <w:div w:id="1099570489">
          <w:marLeft w:val="821"/>
          <w:marRight w:val="0"/>
          <w:marTop w:val="0"/>
          <w:marBottom w:val="320"/>
          <w:divBdr>
            <w:top w:val="none" w:sz="0" w:space="0" w:color="auto"/>
            <w:left w:val="none" w:sz="0" w:space="0" w:color="auto"/>
            <w:bottom w:val="none" w:sz="0" w:space="0" w:color="auto"/>
            <w:right w:val="none" w:sz="0" w:space="0" w:color="auto"/>
          </w:divBdr>
        </w:div>
        <w:div w:id="530263315">
          <w:marLeft w:val="821"/>
          <w:marRight w:val="0"/>
          <w:marTop w:val="0"/>
          <w:marBottom w:val="320"/>
          <w:divBdr>
            <w:top w:val="none" w:sz="0" w:space="0" w:color="auto"/>
            <w:left w:val="none" w:sz="0" w:space="0" w:color="auto"/>
            <w:bottom w:val="none" w:sz="0" w:space="0" w:color="auto"/>
            <w:right w:val="none" w:sz="0" w:space="0" w:color="auto"/>
          </w:divBdr>
        </w:div>
        <w:div w:id="799499350">
          <w:marLeft w:val="821"/>
          <w:marRight w:val="0"/>
          <w:marTop w:val="0"/>
          <w:marBottom w:val="185"/>
          <w:divBdr>
            <w:top w:val="none" w:sz="0" w:space="0" w:color="auto"/>
            <w:left w:val="none" w:sz="0" w:space="0" w:color="auto"/>
            <w:bottom w:val="none" w:sz="0" w:space="0" w:color="auto"/>
            <w:right w:val="none" w:sz="0" w:space="0" w:color="auto"/>
          </w:divBdr>
        </w:div>
      </w:divsChild>
    </w:div>
    <w:div w:id="1391612779">
      <w:bodyDiv w:val="1"/>
      <w:marLeft w:val="0"/>
      <w:marRight w:val="0"/>
      <w:marTop w:val="0"/>
      <w:marBottom w:val="0"/>
      <w:divBdr>
        <w:top w:val="none" w:sz="0" w:space="0" w:color="auto"/>
        <w:left w:val="none" w:sz="0" w:space="0" w:color="auto"/>
        <w:bottom w:val="none" w:sz="0" w:space="0" w:color="auto"/>
        <w:right w:val="none" w:sz="0" w:space="0" w:color="auto"/>
      </w:divBdr>
      <w:divsChild>
        <w:div w:id="468476145">
          <w:marLeft w:val="821"/>
          <w:marRight w:val="0"/>
          <w:marTop w:val="0"/>
          <w:marBottom w:val="320"/>
          <w:divBdr>
            <w:top w:val="none" w:sz="0" w:space="0" w:color="auto"/>
            <w:left w:val="none" w:sz="0" w:space="0" w:color="auto"/>
            <w:bottom w:val="none" w:sz="0" w:space="0" w:color="auto"/>
            <w:right w:val="none" w:sz="0" w:space="0" w:color="auto"/>
          </w:divBdr>
        </w:div>
        <w:div w:id="426116970">
          <w:marLeft w:val="821"/>
          <w:marRight w:val="0"/>
          <w:marTop w:val="0"/>
          <w:marBottom w:val="320"/>
          <w:divBdr>
            <w:top w:val="none" w:sz="0" w:space="0" w:color="auto"/>
            <w:left w:val="none" w:sz="0" w:space="0" w:color="auto"/>
            <w:bottom w:val="none" w:sz="0" w:space="0" w:color="auto"/>
            <w:right w:val="none" w:sz="0" w:space="0" w:color="auto"/>
          </w:divBdr>
        </w:div>
        <w:div w:id="402341930">
          <w:marLeft w:val="821"/>
          <w:marRight w:val="0"/>
          <w:marTop w:val="0"/>
          <w:marBottom w:val="320"/>
          <w:divBdr>
            <w:top w:val="none" w:sz="0" w:space="0" w:color="auto"/>
            <w:left w:val="none" w:sz="0" w:space="0" w:color="auto"/>
            <w:bottom w:val="none" w:sz="0" w:space="0" w:color="auto"/>
            <w:right w:val="none" w:sz="0" w:space="0" w:color="auto"/>
          </w:divBdr>
        </w:div>
        <w:div w:id="340200142">
          <w:marLeft w:val="821"/>
          <w:marRight w:val="0"/>
          <w:marTop w:val="0"/>
          <w:marBottom w:val="320"/>
          <w:divBdr>
            <w:top w:val="none" w:sz="0" w:space="0" w:color="auto"/>
            <w:left w:val="none" w:sz="0" w:space="0" w:color="auto"/>
            <w:bottom w:val="none" w:sz="0" w:space="0" w:color="auto"/>
            <w:right w:val="none" w:sz="0" w:space="0" w:color="auto"/>
          </w:divBdr>
        </w:div>
        <w:div w:id="261693150">
          <w:marLeft w:val="821"/>
          <w:marRight w:val="0"/>
          <w:marTop w:val="0"/>
          <w:marBottom w:val="320"/>
          <w:divBdr>
            <w:top w:val="none" w:sz="0" w:space="0" w:color="auto"/>
            <w:left w:val="none" w:sz="0" w:space="0" w:color="auto"/>
            <w:bottom w:val="none" w:sz="0" w:space="0" w:color="auto"/>
            <w:right w:val="none" w:sz="0" w:space="0" w:color="auto"/>
          </w:divBdr>
        </w:div>
        <w:div w:id="955869460">
          <w:marLeft w:val="821"/>
          <w:marRight w:val="0"/>
          <w:marTop w:val="0"/>
          <w:marBottom w:val="320"/>
          <w:divBdr>
            <w:top w:val="none" w:sz="0" w:space="0" w:color="auto"/>
            <w:left w:val="none" w:sz="0" w:space="0" w:color="auto"/>
            <w:bottom w:val="none" w:sz="0" w:space="0" w:color="auto"/>
            <w:right w:val="none" w:sz="0" w:space="0" w:color="auto"/>
          </w:divBdr>
        </w:div>
      </w:divsChild>
    </w:div>
    <w:div w:id="1438939393">
      <w:bodyDiv w:val="1"/>
      <w:marLeft w:val="0"/>
      <w:marRight w:val="0"/>
      <w:marTop w:val="0"/>
      <w:marBottom w:val="0"/>
      <w:divBdr>
        <w:top w:val="none" w:sz="0" w:space="0" w:color="auto"/>
        <w:left w:val="none" w:sz="0" w:space="0" w:color="auto"/>
        <w:bottom w:val="none" w:sz="0" w:space="0" w:color="auto"/>
        <w:right w:val="none" w:sz="0" w:space="0" w:color="auto"/>
      </w:divBdr>
    </w:div>
    <w:div w:id="1447693036">
      <w:bodyDiv w:val="1"/>
      <w:marLeft w:val="0"/>
      <w:marRight w:val="0"/>
      <w:marTop w:val="0"/>
      <w:marBottom w:val="0"/>
      <w:divBdr>
        <w:top w:val="none" w:sz="0" w:space="0" w:color="auto"/>
        <w:left w:val="none" w:sz="0" w:space="0" w:color="auto"/>
        <w:bottom w:val="none" w:sz="0" w:space="0" w:color="auto"/>
        <w:right w:val="none" w:sz="0" w:space="0" w:color="auto"/>
      </w:divBdr>
      <w:divsChild>
        <w:div w:id="645744037">
          <w:marLeft w:val="547"/>
          <w:marRight w:val="0"/>
          <w:marTop w:val="0"/>
          <w:marBottom w:val="120"/>
          <w:divBdr>
            <w:top w:val="none" w:sz="0" w:space="0" w:color="auto"/>
            <w:left w:val="none" w:sz="0" w:space="0" w:color="auto"/>
            <w:bottom w:val="none" w:sz="0" w:space="0" w:color="auto"/>
            <w:right w:val="none" w:sz="0" w:space="0" w:color="auto"/>
          </w:divBdr>
        </w:div>
        <w:div w:id="1695568555">
          <w:marLeft w:val="1080"/>
          <w:marRight w:val="0"/>
          <w:marTop w:val="0"/>
          <w:marBottom w:val="120"/>
          <w:divBdr>
            <w:top w:val="none" w:sz="0" w:space="0" w:color="auto"/>
            <w:left w:val="none" w:sz="0" w:space="0" w:color="auto"/>
            <w:bottom w:val="none" w:sz="0" w:space="0" w:color="auto"/>
            <w:right w:val="none" w:sz="0" w:space="0" w:color="auto"/>
          </w:divBdr>
        </w:div>
        <w:div w:id="920679968">
          <w:marLeft w:val="1080"/>
          <w:marRight w:val="0"/>
          <w:marTop w:val="0"/>
          <w:marBottom w:val="120"/>
          <w:divBdr>
            <w:top w:val="none" w:sz="0" w:space="0" w:color="auto"/>
            <w:left w:val="none" w:sz="0" w:space="0" w:color="auto"/>
            <w:bottom w:val="none" w:sz="0" w:space="0" w:color="auto"/>
            <w:right w:val="none" w:sz="0" w:space="0" w:color="auto"/>
          </w:divBdr>
        </w:div>
        <w:div w:id="145173761">
          <w:marLeft w:val="1080"/>
          <w:marRight w:val="0"/>
          <w:marTop w:val="0"/>
          <w:marBottom w:val="320"/>
          <w:divBdr>
            <w:top w:val="none" w:sz="0" w:space="0" w:color="auto"/>
            <w:left w:val="none" w:sz="0" w:space="0" w:color="auto"/>
            <w:bottom w:val="none" w:sz="0" w:space="0" w:color="auto"/>
            <w:right w:val="none" w:sz="0" w:space="0" w:color="auto"/>
          </w:divBdr>
        </w:div>
      </w:divsChild>
    </w:div>
    <w:div w:id="1474367926">
      <w:bodyDiv w:val="1"/>
      <w:marLeft w:val="0"/>
      <w:marRight w:val="0"/>
      <w:marTop w:val="0"/>
      <w:marBottom w:val="0"/>
      <w:divBdr>
        <w:top w:val="none" w:sz="0" w:space="0" w:color="auto"/>
        <w:left w:val="none" w:sz="0" w:space="0" w:color="auto"/>
        <w:bottom w:val="none" w:sz="0" w:space="0" w:color="auto"/>
        <w:right w:val="none" w:sz="0" w:space="0" w:color="auto"/>
      </w:divBdr>
    </w:div>
    <w:div w:id="1482042262">
      <w:bodyDiv w:val="1"/>
      <w:marLeft w:val="0"/>
      <w:marRight w:val="0"/>
      <w:marTop w:val="0"/>
      <w:marBottom w:val="0"/>
      <w:divBdr>
        <w:top w:val="none" w:sz="0" w:space="0" w:color="auto"/>
        <w:left w:val="none" w:sz="0" w:space="0" w:color="auto"/>
        <w:bottom w:val="none" w:sz="0" w:space="0" w:color="auto"/>
        <w:right w:val="none" w:sz="0" w:space="0" w:color="auto"/>
      </w:divBdr>
      <w:divsChild>
        <w:div w:id="2071031987">
          <w:marLeft w:val="1642"/>
          <w:marRight w:val="0"/>
          <w:marTop w:val="0"/>
          <w:marBottom w:val="320"/>
          <w:divBdr>
            <w:top w:val="none" w:sz="0" w:space="0" w:color="auto"/>
            <w:left w:val="none" w:sz="0" w:space="0" w:color="auto"/>
            <w:bottom w:val="none" w:sz="0" w:space="0" w:color="auto"/>
            <w:right w:val="none" w:sz="0" w:space="0" w:color="auto"/>
          </w:divBdr>
        </w:div>
        <w:div w:id="1957711079">
          <w:marLeft w:val="1642"/>
          <w:marRight w:val="0"/>
          <w:marTop w:val="0"/>
          <w:marBottom w:val="320"/>
          <w:divBdr>
            <w:top w:val="none" w:sz="0" w:space="0" w:color="auto"/>
            <w:left w:val="none" w:sz="0" w:space="0" w:color="auto"/>
            <w:bottom w:val="none" w:sz="0" w:space="0" w:color="auto"/>
            <w:right w:val="none" w:sz="0" w:space="0" w:color="auto"/>
          </w:divBdr>
        </w:div>
        <w:div w:id="1652325734">
          <w:marLeft w:val="1642"/>
          <w:marRight w:val="0"/>
          <w:marTop w:val="0"/>
          <w:marBottom w:val="320"/>
          <w:divBdr>
            <w:top w:val="none" w:sz="0" w:space="0" w:color="auto"/>
            <w:left w:val="none" w:sz="0" w:space="0" w:color="auto"/>
            <w:bottom w:val="none" w:sz="0" w:space="0" w:color="auto"/>
            <w:right w:val="none" w:sz="0" w:space="0" w:color="auto"/>
          </w:divBdr>
        </w:div>
        <w:div w:id="763837913">
          <w:marLeft w:val="1642"/>
          <w:marRight w:val="0"/>
          <w:marTop w:val="0"/>
          <w:marBottom w:val="320"/>
          <w:divBdr>
            <w:top w:val="none" w:sz="0" w:space="0" w:color="auto"/>
            <w:left w:val="none" w:sz="0" w:space="0" w:color="auto"/>
            <w:bottom w:val="none" w:sz="0" w:space="0" w:color="auto"/>
            <w:right w:val="none" w:sz="0" w:space="0" w:color="auto"/>
          </w:divBdr>
        </w:div>
        <w:div w:id="489834246">
          <w:marLeft w:val="1642"/>
          <w:marRight w:val="0"/>
          <w:marTop w:val="0"/>
          <w:marBottom w:val="320"/>
          <w:divBdr>
            <w:top w:val="none" w:sz="0" w:space="0" w:color="auto"/>
            <w:left w:val="none" w:sz="0" w:space="0" w:color="auto"/>
            <w:bottom w:val="none" w:sz="0" w:space="0" w:color="auto"/>
            <w:right w:val="none" w:sz="0" w:space="0" w:color="auto"/>
          </w:divBdr>
        </w:div>
      </w:divsChild>
    </w:div>
    <w:div w:id="1564095887">
      <w:bodyDiv w:val="1"/>
      <w:marLeft w:val="0"/>
      <w:marRight w:val="0"/>
      <w:marTop w:val="0"/>
      <w:marBottom w:val="0"/>
      <w:divBdr>
        <w:top w:val="none" w:sz="0" w:space="0" w:color="auto"/>
        <w:left w:val="none" w:sz="0" w:space="0" w:color="auto"/>
        <w:bottom w:val="none" w:sz="0" w:space="0" w:color="auto"/>
        <w:right w:val="none" w:sz="0" w:space="0" w:color="auto"/>
      </w:divBdr>
      <w:divsChild>
        <w:div w:id="436606819">
          <w:marLeft w:val="821"/>
          <w:marRight w:val="0"/>
          <w:marTop w:val="0"/>
          <w:marBottom w:val="240"/>
          <w:divBdr>
            <w:top w:val="none" w:sz="0" w:space="0" w:color="auto"/>
            <w:left w:val="none" w:sz="0" w:space="0" w:color="auto"/>
            <w:bottom w:val="none" w:sz="0" w:space="0" w:color="auto"/>
            <w:right w:val="none" w:sz="0" w:space="0" w:color="auto"/>
          </w:divBdr>
        </w:div>
        <w:div w:id="522204436">
          <w:marLeft w:val="821"/>
          <w:marRight w:val="0"/>
          <w:marTop w:val="0"/>
          <w:marBottom w:val="240"/>
          <w:divBdr>
            <w:top w:val="none" w:sz="0" w:space="0" w:color="auto"/>
            <w:left w:val="none" w:sz="0" w:space="0" w:color="auto"/>
            <w:bottom w:val="none" w:sz="0" w:space="0" w:color="auto"/>
            <w:right w:val="none" w:sz="0" w:space="0" w:color="auto"/>
          </w:divBdr>
        </w:div>
        <w:div w:id="1026755389">
          <w:marLeft w:val="821"/>
          <w:marRight w:val="0"/>
          <w:marTop w:val="0"/>
          <w:marBottom w:val="240"/>
          <w:divBdr>
            <w:top w:val="none" w:sz="0" w:space="0" w:color="auto"/>
            <w:left w:val="none" w:sz="0" w:space="0" w:color="auto"/>
            <w:bottom w:val="none" w:sz="0" w:space="0" w:color="auto"/>
            <w:right w:val="none" w:sz="0" w:space="0" w:color="auto"/>
          </w:divBdr>
        </w:div>
        <w:div w:id="1151558197">
          <w:marLeft w:val="821"/>
          <w:marRight w:val="0"/>
          <w:marTop w:val="0"/>
          <w:marBottom w:val="240"/>
          <w:divBdr>
            <w:top w:val="none" w:sz="0" w:space="0" w:color="auto"/>
            <w:left w:val="none" w:sz="0" w:space="0" w:color="auto"/>
            <w:bottom w:val="none" w:sz="0" w:space="0" w:color="auto"/>
            <w:right w:val="none" w:sz="0" w:space="0" w:color="auto"/>
          </w:divBdr>
        </w:div>
        <w:div w:id="1022628995">
          <w:marLeft w:val="821"/>
          <w:marRight w:val="0"/>
          <w:marTop w:val="0"/>
          <w:marBottom w:val="240"/>
          <w:divBdr>
            <w:top w:val="none" w:sz="0" w:space="0" w:color="auto"/>
            <w:left w:val="none" w:sz="0" w:space="0" w:color="auto"/>
            <w:bottom w:val="none" w:sz="0" w:space="0" w:color="auto"/>
            <w:right w:val="none" w:sz="0" w:space="0" w:color="auto"/>
          </w:divBdr>
        </w:div>
        <w:div w:id="1990328404">
          <w:marLeft w:val="821"/>
          <w:marRight w:val="0"/>
          <w:marTop w:val="0"/>
          <w:marBottom w:val="240"/>
          <w:divBdr>
            <w:top w:val="none" w:sz="0" w:space="0" w:color="auto"/>
            <w:left w:val="none" w:sz="0" w:space="0" w:color="auto"/>
            <w:bottom w:val="none" w:sz="0" w:space="0" w:color="auto"/>
            <w:right w:val="none" w:sz="0" w:space="0" w:color="auto"/>
          </w:divBdr>
        </w:div>
        <w:div w:id="1086925808">
          <w:marLeft w:val="821"/>
          <w:marRight w:val="0"/>
          <w:marTop w:val="0"/>
          <w:marBottom w:val="240"/>
          <w:divBdr>
            <w:top w:val="none" w:sz="0" w:space="0" w:color="auto"/>
            <w:left w:val="none" w:sz="0" w:space="0" w:color="auto"/>
            <w:bottom w:val="none" w:sz="0" w:space="0" w:color="auto"/>
            <w:right w:val="none" w:sz="0" w:space="0" w:color="auto"/>
          </w:divBdr>
        </w:div>
        <w:div w:id="1294482472">
          <w:marLeft w:val="821"/>
          <w:marRight w:val="0"/>
          <w:marTop w:val="0"/>
          <w:marBottom w:val="240"/>
          <w:divBdr>
            <w:top w:val="none" w:sz="0" w:space="0" w:color="auto"/>
            <w:left w:val="none" w:sz="0" w:space="0" w:color="auto"/>
            <w:bottom w:val="none" w:sz="0" w:space="0" w:color="auto"/>
            <w:right w:val="none" w:sz="0" w:space="0" w:color="auto"/>
          </w:divBdr>
        </w:div>
      </w:divsChild>
    </w:div>
    <w:div w:id="1611820538">
      <w:bodyDiv w:val="1"/>
      <w:marLeft w:val="0"/>
      <w:marRight w:val="0"/>
      <w:marTop w:val="0"/>
      <w:marBottom w:val="0"/>
      <w:divBdr>
        <w:top w:val="none" w:sz="0" w:space="0" w:color="auto"/>
        <w:left w:val="none" w:sz="0" w:space="0" w:color="auto"/>
        <w:bottom w:val="none" w:sz="0" w:space="0" w:color="auto"/>
        <w:right w:val="none" w:sz="0" w:space="0" w:color="auto"/>
      </w:divBdr>
      <w:divsChild>
        <w:div w:id="1147630653">
          <w:marLeft w:val="547"/>
          <w:marRight w:val="0"/>
          <w:marTop w:val="0"/>
          <w:marBottom w:val="0"/>
          <w:divBdr>
            <w:top w:val="none" w:sz="0" w:space="0" w:color="auto"/>
            <w:left w:val="none" w:sz="0" w:space="0" w:color="auto"/>
            <w:bottom w:val="none" w:sz="0" w:space="0" w:color="auto"/>
            <w:right w:val="none" w:sz="0" w:space="0" w:color="auto"/>
          </w:divBdr>
        </w:div>
      </w:divsChild>
    </w:div>
    <w:div w:id="1657490168">
      <w:bodyDiv w:val="1"/>
      <w:marLeft w:val="0"/>
      <w:marRight w:val="0"/>
      <w:marTop w:val="0"/>
      <w:marBottom w:val="0"/>
      <w:divBdr>
        <w:top w:val="none" w:sz="0" w:space="0" w:color="auto"/>
        <w:left w:val="none" w:sz="0" w:space="0" w:color="auto"/>
        <w:bottom w:val="none" w:sz="0" w:space="0" w:color="auto"/>
        <w:right w:val="none" w:sz="0" w:space="0" w:color="auto"/>
      </w:divBdr>
      <w:divsChild>
        <w:div w:id="625694638">
          <w:marLeft w:val="547"/>
          <w:marRight w:val="0"/>
          <w:marTop w:val="0"/>
          <w:marBottom w:val="260"/>
          <w:divBdr>
            <w:top w:val="none" w:sz="0" w:space="0" w:color="auto"/>
            <w:left w:val="none" w:sz="0" w:space="0" w:color="auto"/>
            <w:bottom w:val="none" w:sz="0" w:space="0" w:color="auto"/>
            <w:right w:val="none" w:sz="0" w:space="0" w:color="auto"/>
          </w:divBdr>
        </w:div>
      </w:divsChild>
    </w:div>
    <w:div w:id="1664116250">
      <w:bodyDiv w:val="1"/>
      <w:marLeft w:val="0"/>
      <w:marRight w:val="0"/>
      <w:marTop w:val="0"/>
      <w:marBottom w:val="0"/>
      <w:divBdr>
        <w:top w:val="none" w:sz="0" w:space="0" w:color="auto"/>
        <w:left w:val="none" w:sz="0" w:space="0" w:color="auto"/>
        <w:bottom w:val="none" w:sz="0" w:space="0" w:color="auto"/>
        <w:right w:val="none" w:sz="0" w:space="0" w:color="auto"/>
      </w:divBdr>
      <w:divsChild>
        <w:div w:id="309209728">
          <w:marLeft w:val="547"/>
          <w:marRight w:val="0"/>
          <w:marTop w:val="0"/>
          <w:marBottom w:val="260"/>
          <w:divBdr>
            <w:top w:val="none" w:sz="0" w:space="0" w:color="auto"/>
            <w:left w:val="none" w:sz="0" w:space="0" w:color="auto"/>
            <w:bottom w:val="none" w:sz="0" w:space="0" w:color="auto"/>
            <w:right w:val="none" w:sz="0" w:space="0" w:color="auto"/>
          </w:divBdr>
        </w:div>
        <w:div w:id="1573079420">
          <w:marLeft w:val="547"/>
          <w:marRight w:val="0"/>
          <w:marTop w:val="0"/>
          <w:marBottom w:val="260"/>
          <w:divBdr>
            <w:top w:val="none" w:sz="0" w:space="0" w:color="auto"/>
            <w:left w:val="none" w:sz="0" w:space="0" w:color="auto"/>
            <w:bottom w:val="none" w:sz="0" w:space="0" w:color="auto"/>
            <w:right w:val="none" w:sz="0" w:space="0" w:color="auto"/>
          </w:divBdr>
        </w:div>
        <w:div w:id="1855611719">
          <w:marLeft w:val="547"/>
          <w:marRight w:val="0"/>
          <w:marTop w:val="0"/>
          <w:marBottom w:val="260"/>
          <w:divBdr>
            <w:top w:val="none" w:sz="0" w:space="0" w:color="auto"/>
            <w:left w:val="none" w:sz="0" w:space="0" w:color="auto"/>
            <w:bottom w:val="none" w:sz="0" w:space="0" w:color="auto"/>
            <w:right w:val="none" w:sz="0" w:space="0" w:color="auto"/>
          </w:divBdr>
        </w:div>
        <w:div w:id="724068672">
          <w:marLeft w:val="547"/>
          <w:marRight w:val="0"/>
          <w:marTop w:val="0"/>
          <w:marBottom w:val="260"/>
          <w:divBdr>
            <w:top w:val="none" w:sz="0" w:space="0" w:color="auto"/>
            <w:left w:val="none" w:sz="0" w:space="0" w:color="auto"/>
            <w:bottom w:val="none" w:sz="0" w:space="0" w:color="auto"/>
            <w:right w:val="none" w:sz="0" w:space="0" w:color="auto"/>
          </w:divBdr>
        </w:div>
      </w:divsChild>
    </w:div>
    <w:div w:id="1723288339">
      <w:bodyDiv w:val="1"/>
      <w:marLeft w:val="0"/>
      <w:marRight w:val="0"/>
      <w:marTop w:val="0"/>
      <w:marBottom w:val="0"/>
      <w:divBdr>
        <w:top w:val="none" w:sz="0" w:space="0" w:color="auto"/>
        <w:left w:val="none" w:sz="0" w:space="0" w:color="auto"/>
        <w:bottom w:val="none" w:sz="0" w:space="0" w:color="auto"/>
        <w:right w:val="none" w:sz="0" w:space="0" w:color="auto"/>
      </w:divBdr>
      <w:divsChild>
        <w:div w:id="2082367230">
          <w:marLeft w:val="2462"/>
          <w:marRight w:val="0"/>
          <w:marTop w:val="0"/>
          <w:marBottom w:val="320"/>
          <w:divBdr>
            <w:top w:val="none" w:sz="0" w:space="0" w:color="auto"/>
            <w:left w:val="none" w:sz="0" w:space="0" w:color="auto"/>
            <w:bottom w:val="none" w:sz="0" w:space="0" w:color="auto"/>
            <w:right w:val="none" w:sz="0" w:space="0" w:color="auto"/>
          </w:divBdr>
        </w:div>
        <w:div w:id="1500537377">
          <w:marLeft w:val="2462"/>
          <w:marRight w:val="0"/>
          <w:marTop w:val="0"/>
          <w:marBottom w:val="320"/>
          <w:divBdr>
            <w:top w:val="none" w:sz="0" w:space="0" w:color="auto"/>
            <w:left w:val="none" w:sz="0" w:space="0" w:color="auto"/>
            <w:bottom w:val="none" w:sz="0" w:space="0" w:color="auto"/>
            <w:right w:val="none" w:sz="0" w:space="0" w:color="auto"/>
          </w:divBdr>
        </w:div>
        <w:div w:id="1575311975">
          <w:marLeft w:val="2462"/>
          <w:marRight w:val="0"/>
          <w:marTop w:val="0"/>
          <w:marBottom w:val="320"/>
          <w:divBdr>
            <w:top w:val="none" w:sz="0" w:space="0" w:color="auto"/>
            <w:left w:val="none" w:sz="0" w:space="0" w:color="auto"/>
            <w:bottom w:val="none" w:sz="0" w:space="0" w:color="auto"/>
            <w:right w:val="none" w:sz="0" w:space="0" w:color="auto"/>
          </w:divBdr>
        </w:div>
        <w:div w:id="733818155">
          <w:marLeft w:val="2462"/>
          <w:marRight w:val="0"/>
          <w:marTop w:val="0"/>
          <w:marBottom w:val="320"/>
          <w:divBdr>
            <w:top w:val="none" w:sz="0" w:space="0" w:color="auto"/>
            <w:left w:val="none" w:sz="0" w:space="0" w:color="auto"/>
            <w:bottom w:val="none" w:sz="0" w:space="0" w:color="auto"/>
            <w:right w:val="none" w:sz="0" w:space="0" w:color="auto"/>
          </w:divBdr>
        </w:div>
      </w:divsChild>
    </w:div>
    <w:div w:id="1767460933">
      <w:bodyDiv w:val="1"/>
      <w:marLeft w:val="0"/>
      <w:marRight w:val="0"/>
      <w:marTop w:val="0"/>
      <w:marBottom w:val="0"/>
      <w:divBdr>
        <w:top w:val="none" w:sz="0" w:space="0" w:color="auto"/>
        <w:left w:val="none" w:sz="0" w:space="0" w:color="auto"/>
        <w:bottom w:val="none" w:sz="0" w:space="0" w:color="auto"/>
        <w:right w:val="none" w:sz="0" w:space="0" w:color="auto"/>
      </w:divBdr>
    </w:div>
    <w:div w:id="1771899409">
      <w:bodyDiv w:val="1"/>
      <w:marLeft w:val="0"/>
      <w:marRight w:val="0"/>
      <w:marTop w:val="0"/>
      <w:marBottom w:val="0"/>
      <w:divBdr>
        <w:top w:val="none" w:sz="0" w:space="0" w:color="auto"/>
        <w:left w:val="none" w:sz="0" w:space="0" w:color="auto"/>
        <w:bottom w:val="none" w:sz="0" w:space="0" w:color="auto"/>
        <w:right w:val="none" w:sz="0" w:space="0" w:color="auto"/>
      </w:divBdr>
      <w:divsChild>
        <w:div w:id="1020201526">
          <w:marLeft w:val="547"/>
          <w:marRight w:val="0"/>
          <w:marTop w:val="0"/>
          <w:marBottom w:val="0"/>
          <w:divBdr>
            <w:top w:val="none" w:sz="0" w:space="0" w:color="auto"/>
            <w:left w:val="none" w:sz="0" w:space="0" w:color="auto"/>
            <w:bottom w:val="none" w:sz="0" w:space="0" w:color="auto"/>
            <w:right w:val="none" w:sz="0" w:space="0" w:color="auto"/>
          </w:divBdr>
        </w:div>
        <w:div w:id="487211406">
          <w:marLeft w:val="1080"/>
          <w:marRight w:val="0"/>
          <w:marTop w:val="0"/>
          <w:marBottom w:val="0"/>
          <w:divBdr>
            <w:top w:val="none" w:sz="0" w:space="0" w:color="auto"/>
            <w:left w:val="none" w:sz="0" w:space="0" w:color="auto"/>
            <w:bottom w:val="none" w:sz="0" w:space="0" w:color="auto"/>
            <w:right w:val="none" w:sz="0" w:space="0" w:color="auto"/>
          </w:divBdr>
        </w:div>
        <w:div w:id="1783265079">
          <w:marLeft w:val="1080"/>
          <w:marRight w:val="0"/>
          <w:marTop w:val="0"/>
          <w:marBottom w:val="0"/>
          <w:divBdr>
            <w:top w:val="none" w:sz="0" w:space="0" w:color="auto"/>
            <w:left w:val="none" w:sz="0" w:space="0" w:color="auto"/>
            <w:bottom w:val="none" w:sz="0" w:space="0" w:color="auto"/>
            <w:right w:val="none" w:sz="0" w:space="0" w:color="auto"/>
          </w:divBdr>
        </w:div>
        <w:div w:id="845555850">
          <w:marLeft w:val="1080"/>
          <w:marRight w:val="0"/>
          <w:marTop w:val="0"/>
          <w:marBottom w:val="0"/>
          <w:divBdr>
            <w:top w:val="none" w:sz="0" w:space="0" w:color="auto"/>
            <w:left w:val="none" w:sz="0" w:space="0" w:color="auto"/>
            <w:bottom w:val="none" w:sz="0" w:space="0" w:color="auto"/>
            <w:right w:val="none" w:sz="0" w:space="0" w:color="auto"/>
          </w:divBdr>
        </w:div>
        <w:div w:id="466631975">
          <w:marLeft w:val="1080"/>
          <w:marRight w:val="0"/>
          <w:marTop w:val="0"/>
          <w:marBottom w:val="0"/>
          <w:divBdr>
            <w:top w:val="none" w:sz="0" w:space="0" w:color="auto"/>
            <w:left w:val="none" w:sz="0" w:space="0" w:color="auto"/>
            <w:bottom w:val="none" w:sz="0" w:space="0" w:color="auto"/>
            <w:right w:val="none" w:sz="0" w:space="0" w:color="auto"/>
          </w:divBdr>
        </w:div>
        <w:div w:id="1197549327">
          <w:marLeft w:val="1080"/>
          <w:marRight w:val="0"/>
          <w:marTop w:val="0"/>
          <w:marBottom w:val="280"/>
          <w:divBdr>
            <w:top w:val="none" w:sz="0" w:space="0" w:color="auto"/>
            <w:left w:val="none" w:sz="0" w:space="0" w:color="auto"/>
            <w:bottom w:val="none" w:sz="0" w:space="0" w:color="auto"/>
            <w:right w:val="none" w:sz="0" w:space="0" w:color="auto"/>
          </w:divBdr>
        </w:div>
        <w:div w:id="2121219643">
          <w:marLeft w:val="547"/>
          <w:marRight w:val="0"/>
          <w:marTop w:val="0"/>
          <w:marBottom w:val="0"/>
          <w:divBdr>
            <w:top w:val="none" w:sz="0" w:space="0" w:color="auto"/>
            <w:left w:val="none" w:sz="0" w:space="0" w:color="auto"/>
            <w:bottom w:val="none" w:sz="0" w:space="0" w:color="auto"/>
            <w:right w:val="none" w:sz="0" w:space="0" w:color="auto"/>
          </w:divBdr>
        </w:div>
        <w:div w:id="1998531767">
          <w:marLeft w:val="1080"/>
          <w:marRight w:val="0"/>
          <w:marTop w:val="0"/>
          <w:marBottom w:val="0"/>
          <w:divBdr>
            <w:top w:val="none" w:sz="0" w:space="0" w:color="auto"/>
            <w:left w:val="none" w:sz="0" w:space="0" w:color="auto"/>
            <w:bottom w:val="none" w:sz="0" w:space="0" w:color="auto"/>
            <w:right w:val="none" w:sz="0" w:space="0" w:color="auto"/>
          </w:divBdr>
        </w:div>
        <w:div w:id="1886335717">
          <w:marLeft w:val="1080"/>
          <w:marRight w:val="0"/>
          <w:marTop w:val="0"/>
          <w:marBottom w:val="0"/>
          <w:divBdr>
            <w:top w:val="none" w:sz="0" w:space="0" w:color="auto"/>
            <w:left w:val="none" w:sz="0" w:space="0" w:color="auto"/>
            <w:bottom w:val="none" w:sz="0" w:space="0" w:color="auto"/>
            <w:right w:val="none" w:sz="0" w:space="0" w:color="auto"/>
          </w:divBdr>
        </w:div>
        <w:div w:id="1110513431">
          <w:marLeft w:val="1080"/>
          <w:marRight w:val="0"/>
          <w:marTop w:val="0"/>
          <w:marBottom w:val="0"/>
          <w:divBdr>
            <w:top w:val="none" w:sz="0" w:space="0" w:color="auto"/>
            <w:left w:val="none" w:sz="0" w:space="0" w:color="auto"/>
            <w:bottom w:val="none" w:sz="0" w:space="0" w:color="auto"/>
            <w:right w:val="none" w:sz="0" w:space="0" w:color="auto"/>
          </w:divBdr>
        </w:div>
      </w:divsChild>
    </w:div>
    <w:div w:id="1843350690">
      <w:bodyDiv w:val="1"/>
      <w:marLeft w:val="0"/>
      <w:marRight w:val="0"/>
      <w:marTop w:val="0"/>
      <w:marBottom w:val="0"/>
      <w:divBdr>
        <w:top w:val="none" w:sz="0" w:space="0" w:color="auto"/>
        <w:left w:val="none" w:sz="0" w:space="0" w:color="auto"/>
        <w:bottom w:val="none" w:sz="0" w:space="0" w:color="auto"/>
        <w:right w:val="none" w:sz="0" w:space="0" w:color="auto"/>
      </w:divBdr>
    </w:div>
    <w:div w:id="1978142123">
      <w:bodyDiv w:val="1"/>
      <w:marLeft w:val="0"/>
      <w:marRight w:val="0"/>
      <w:marTop w:val="0"/>
      <w:marBottom w:val="0"/>
      <w:divBdr>
        <w:top w:val="none" w:sz="0" w:space="0" w:color="auto"/>
        <w:left w:val="none" w:sz="0" w:space="0" w:color="auto"/>
        <w:bottom w:val="none" w:sz="0" w:space="0" w:color="auto"/>
        <w:right w:val="none" w:sz="0" w:space="0" w:color="auto"/>
      </w:divBdr>
    </w:div>
    <w:div w:id="1993870801">
      <w:bodyDiv w:val="1"/>
      <w:marLeft w:val="0"/>
      <w:marRight w:val="0"/>
      <w:marTop w:val="0"/>
      <w:marBottom w:val="0"/>
      <w:divBdr>
        <w:top w:val="none" w:sz="0" w:space="0" w:color="auto"/>
        <w:left w:val="none" w:sz="0" w:space="0" w:color="auto"/>
        <w:bottom w:val="none" w:sz="0" w:space="0" w:color="auto"/>
        <w:right w:val="none" w:sz="0" w:space="0" w:color="auto"/>
      </w:divBdr>
      <w:divsChild>
        <w:div w:id="105737123">
          <w:marLeft w:val="547"/>
          <w:marRight w:val="0"/>
          <w:marTop w:val="0"/>
          <w:marBottom w:val="260"/>
          <w:divBdr>
            <w:top w:val="none" w:sz="0" w:space="0" w:color="auto"/>
            <w:left w:val="none" w:sz="0" w:space="0" w:color="auto"/>
            <w:bottom w:val="none" w:sz="0" w:space="0" w:color="auto"/>
            <w:right w:val="none" w:sz="0" w:space="0" w:color="auto"/>
          </w:divBdr>
        </w:div>
      </w:divsChild>
    </w:div>
    <w:div w:id="2106727395">
      <w:bodyDiv w:val="1"/>
      <w:marLeft w:val="0"/>
      <w:marRight w:val="0"/>
      <w:marTop w:val="0"/>
      <w:marBottom w:val="0"/>
      <w:divBdr>
        <w:top w:val="none" w:sz="0" w:space="0" w:color="auto"/>
        <w:left w:val="none" w:sz="0" w:space="0" w:color="auto"/>
        <w:bottom w:val="none" w:sz="0" w:space="0" w:color="auto"/>
        <w:right w:val="none" w:sz="0" w:space="0" w:color="auto"/>
      </w:divBdr>
      <w:divsChild>
        <w:div w:id="1835023077">
          <w:marLeft w:val="547"/>
          <w:marRight w:val="0"/>
          <w:marTop w:val="0"/>
          <w:marBottom w:val="2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Sauerwein</dc:creator>
  <cp:keywords/>
  <dc:description/>
  <cp:lastModifiedBy>Kelsey Rzepecki</cp:lastModifiedBy>
  <cp:revision>2</cp:revision>
  <dcterms:created xsi:type="dcterms:W3CDTF">2016-09-02T23:09:00Z</dcterms:created>
  <dcterms:modified xsi:type="dcterms:W3CDTF">2016-09-02T23:09:00Z</dcterms:modified>
</cp:coreProperties>
</file>