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97AF" w14:textId="77777777" w:rsidR="00034C70" w:rsidRDefault="00034C70" w:rsidP="00034C70">
      <w:pPr>
        <w:ind w:left="360"/>
        <w:rPr>
          <w:rFonts w:ascii="Tahoma" w:hAnsi="Tahoma" w:cs="Tahoma"/>
        </w:rPr>
      </w:pPr>
    </w:p>
    <w:p w14:paraId="64E9E485" w14:textId="77777777" w:rsidR="00034C70" w:rsidRDefault="00034C70" w:rsidP="00034C70">
      <w:pPr>
        <w:ind w:left="360"/>
        <w:rPr>
          <w:rFonts w:ascii="Tahoma" w:hAnsi="Tahoma" w:cs="Tahoma"/>
        </w:rPr>
      </w:pPr>
    </w:p>
    <w:p w14:paraId="7BF0BB3F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three most common spraying methods used to apply paints and coatings?</w:t>
      </w:r>
      <w:r w:rsidRPr="00CA49C0">
        <w:rPr>
          <w:rFonts w:ascii="Tahoma" w:hAnsi="Tahoma" w:cs="Tahoma"/>
        </w:rPr>
        <w:t xml:space="preserve"> </w:t>
      </w:r>
    </w:p>
    <w:p w14:paraId="5D4C6688" w14:textId="77777777" w:rsidR="00034C70" w:rsidRDefault="00034C70" w:rsidP="00034C70">
      <w:pPr>
        <w:ind w:left="360"/>
        <w:rPr>
          <w:rFonts w:ascii="Tahoma" w:hAnsi="Tahoma" w:cs="Tahoma"/>
        </w:rPr>
      </w:pPr>
    </w:p>
    <w:p w14:paraId="570658FB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Conventional spray painting uses compressed air to force paint through a nozzle into a fine spray and requires more solvent than other methods, making it a significant fire hazard.</w:t>
      </w:r>
    </w:p>
    <w:p w14:paraId="29906C67" w14:textId="77777777" w:rsidR="00034C70" w:rsidRDefault="00034C70" w:rsidP="00034C70">
      <w:pPr>
        <w:rPr>
          <w:rFonts w:ascii="Tahoma" w:hAnsi="Tahoma" w:cs="Tahoma"/>
        </w:rPr>
      </w:pPr>
      <w:bookmarkStart w:id="0" w:name="_GoBack"/>
    </w:p>
    <w:bookmarkEnd w:id="0"/>
    <w:p w14:paraId="249B6F61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three locations which may provide safe conditions for spraying flammable and combustible paints and coatings?</w:t>
      </w:r>
    </w:p>
    <w:p w14:paraId="7A0CAC69" w14:textId="77777777" w:rsidR="00034C70" w:rsidRDefault="00034C70" w:rsidP="00034C70">
      <w:pPr>
        <w:rPr>
          <w:rFonts w:ascii="Tahoma" w:hAnsi="Tahoma" w:cs="Tahoma"/>
        </w:rPr>
      </w:pPr>
    </w:p>
    <w:p w14:paraId="533F1F9F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 w:rsidRPr="006E7C97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_____________________________________________</w:t>
      </w:r>
      <w:r w:rsidRPr="006E7C97">
        <w:rPr>
          <w:rFonts w:ascii="Tahoma" w:hAnsi="Tahoma" w:cs="Tahoma"/>
        </w:rPr>
        <w:t xml:space="preserve"> has established standards for design and construction of spray booths and rooms and has set provisions for spray areas.</w:t>
      </w:r>
    </w:p>
    <w:p w14:paraId="37ACEAC2" w14:textId="77777777" w:rsidR="00034C70" w:rsidRPr="006E7C97" w:rsidRDefault="00034C70" w:rsidP="00034C70">
      <w:pPr>
        <w:rPr>
          <w:rFonts w:ascii="Tahoma" w:hAnsi="Tahoma" w:cs="Tahoma"/>
        </w:rPr>
      </w:pPr>
    </w:p>
    <w:p w14:paraId="7FB6DFB3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Name two examples of ignition sources.</w:t>
      </w:r>
    </w:p>
    <w:p w14:paraId="25B0E451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14:paraId="0E33CEDF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14:paraId="7493F383" w14:textId="77777777" w:rsidR="00034C70" w:rsidRDefault="00034C70" w:rsidP="00034C70">
      <w:pPr>
        <w:ind w:left="1080"/>
        <w:rPr>
          <w:rFonts w:ascii="Tahoma" w:hAnsi="Tahoma" w:cs="Tahoma"/>
        </w:rPr>
      </w:pPr>
    </w:p>
    <w:p w14:paraId="6AF1D2C3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</w:t>
      </w:r>
      <w:r w:rsidRPr="006E7C97">
        <w:rPr>
          <w:rFonts w:ascii="Tahoma" w:hAnsi="Tahoma" w:cs="Tahoma"/>
        </w:rPr>
        <w:t>Booths must be constructed of fireproof material</w:t>
      </w:r>
      <w:r w:rsidR="009A55D3">
        <w:rPr>
          <w:rFonts w:ascii="Tahoma" w:hAnsi="Tahoma" w:cs="Tahoma"/>
        </w:rPr>
        <w:t>:</w:t>
      </w:r>
      <w:r w:rsidRPr="006E7C97">
        <w:rPr>
          <w:rFonts w:ascii="Tahoma" w:hAnsi="Tahoma" w:cs="Tahoma"/>
        </w:rPr>
        <w:t xml:space="preserve"> 18 gauge steel, concrete, or masonry.  </w:t>
      </w:r>
    </w:p>
    <w:p w14:paraId="5A2F6B83" w14:textId="77777777" w:rsidR="00034C70" w:rsidRDefault="00034C70" w:rsidP="00034C70">
      <w:pPr>
        <w:ind w:left="360"/>
        <w:rPr>
          <w:rFonts w:ascii="Tahoma" w:hAnsi="Tahoma" w:cs="Tahoma"/>
        </w:rPr>
      </w:pPr>
    </w:p>
    <w:p w14:paraId="683C7759" w14:textId="77777777" w:rsidR="00034C70" w:rsidRPr="006E7C97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</w:t>
      </w:r>
      <w:r w:rsidRPr="006E7C97">
        <w:rPr>
          <w:rFonts w:ascii="Tahoma" w:hAnsi="Tahoma" w:cs="Tahoma"/>
        </w:rPr>
        <w:t xml:space="preserve">Meeting construction requirements alone will not eliminate potential fire hazards from spray painting. </w:t>
      </w:r>
    </w:p>
    <w:p w14:paraId="72BB8DB6" w14:textId="77777777" w:rsidR="00034C70" w:rsidRDefault="00034C70" w:rsidP="00034C70">
      <w:pPr>
        <w:ind w:left="360"/>
        <w:rPr>
          <w:rFonts w:ascii="Tahoma" w:hAnsi="Tahoma" w:cs="Tahoma"/>
        </w:rPr>
      </w:pPr>
    </w:p>
    <w:p w14:paraId="20386D0A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 w:rsidRPr="006E7C97">
        <w:rPr>
          <w:rFonts w:ascii="Tahoma" w:hAnsi="Tahoma" w:cs="Tahoma"/>
        </w:rPr>
        <w:t xml:space="preserve">The quantity of flammable and combustible liquids kept in the vicinity of a spray operation needs to be kept to a minimum.  </w:t>
      </w:r>
      <w:r>
        <w:rPr>
          <w:rFonts w:ascii="Tahoma" w:hAnsi="Tahoma" w:cs="Tahoma"/>
        </w:rPr>
        <w:t xml:space="preserve">What is typically the appropriate amount? </w:t>
      </w:r>
      <w:r w:rsidR="00B415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Select one answer only</w:t>
      </w:r>
      <w:r w:rsidR="009A55D3">
        <w:rPr>
          <w:rFonts w:ascii="Tahoma" w:hAnsi="Tahoma" w:cs="Tahoma"/>
        </w:rPr>
        <w:t>:</w:t>
      </w:r>
    </w:p>
    <w:p w14:paraId="2FBBDE18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100 gallons</w:t>
      </w:r>
    </w:p>
    <w:p w14:paraId="554400CE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200 spray cans</w:t>
      </w:r>
    </w:p>
    <w:p w14:paraId="2CDFC09E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2 quarts</w:t>
      </w:r>
    </w:p>
    <w:p w14:paraId="1EED48D0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3 tablespoons</w:t>
      </w:r>
    </w:p>
    <w:p w14:paraId="100F1E1F" w14:textId="77777777" w:rsidR="00034C70" w:rsidRDefault="00034C70" w:rsidP="00034C70">
      <w:pPr>
        <w:numPr>
          <w:ilvl w:val="1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amount used in one work-shift.</w:t>
      </w:r>
    </w:p>
    <w:p w14:paraId="2F033479" w14:textId="77777777" w:rsidR="00034C70" w:rsidRDefault="00034C70" w:rsidP="00034C70">
      <w:pPr>
        <w:rPr>
          <w:rFonts w:ascii="Tahoma" w:hAnsi="Tahoma" w:cs="Tahoma"/>
        </w:rPr>
      </w:pPr>
    </w:p>
    <w:p w14:paraId="2900DC0D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A</w:t>
      </w:r>
      <w:r w:rsidRPr="006E7C97">
        <w:rPr>
          <w:rFonts w:ascii="Tahoma" w:hAnsi="Tahoma" w:cs="Tahoma"/>
        </w:rPr>
        <w:t xml:space="preserve">ll electrical equipment in spray booths and areas immediately adjacent to booth openings must be approved explosion-proof types. </w:t>
      </w:r>
    </w:p>
    <w:p w14:paraId="2106AD40" w14:textId="77777777" w:rsidR="00034C70" w:rsidRPr="006E7C97" w:rsidRDefault="00034C70" w:rsidP="00034C70">
      <w:pPr>
        <w:ind w:left="360"/>
        <w:rPr>
          <w:rFonts w:ascii="Tahoma" w:hAnsi="Tahoma" w:cs="Tahoma"/>
        </w:rPr>
      </w:pPr>
    </w:p>
    <w:p w14:paraId="18313184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True or False?  No</w:t>
      </w:r>
      <w:r w:rsidRPr="006E7C97">
        <w:rPr>
          <w:rFonts w:ascii="Tahoma" w:hAnsi="Tahoma" w:cs="Tahoma"/>
        </w:rPr>
        <w:t xml:space="preserve"> metal parts of a spray booth including pipes and ducts need to be grounded.  </w:t>
      </w:r>
    </w:p>
    <w:p w14:paraId="32455073" w14:textId="77777777" w:rsidR="00034C70" w:rsidRPr="006E7C97" w:rsidRDefault="00034C70" w:rsidP="00034C70">
      <w:pPr>
        <w:rPr>
          <w:rFonts w:ascii="Tahoma" w:hAnsi="Tahoma" w:cs="Tahoma"/>
        </w:rPr>
      </w:pPr>
    </w:p>
    <w:p w14:paraId="282C07CC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True or False?  </w:t>
      </w:r>
      <w:r w:rsidRPr="00723A2A">
        <w:rPr>
          <w:rFonts w:ascii="Tahoma" w:hAnsi="Tahoma" w:cs="Tahoma"/>
        </w:rPr>
        <w:t>When flammable liquids are transferred from one container to a</w:t>
      </w:r>
      <w:r w:rsidR="009A55D3">
        <w:rPr>
          <w:rFonts w:ascii="Tahoma" w:hAnsi="Tahoma" w:cs="Tahoma"/>
        </w:rPr>
        <w:t xml:space="preserve">nother, it </w:t>
      </w:r>
      <w:r w:rsidRPr="00723A2A">
        <w:rPr>
          <w:rFonts w:ascii="Tahoma" w:hAnsi="Tahoma" w:cs="Tahoma"/>
        </w:rPr>
        <w:t xml:space="preserve">can result in static sparks igniting vapors.  </w:t>
      </w:r>
    </w:p>
    <w:p w14:paraId="3C33E38B" w14:textId="77777777" w:rsidR="00034C70" w:rsidRDefault="00034C70" w:rsidP="00034C70">
      <w:pPr>
        <w:rPr>
          <w:rFonts w:ascii="Tahoma" w:hAnsi="Tahoma" w:cs="Tahoma"/>
        </w:rPr>
      </w:pPr>
    </w:p>
    <w:p w14:paraId="2DAD1B72" w14:textId="77777777" w:rsidR="00034C70" w:rsidRDefault="00034C70" w:rsidP="00034C70">
      <w:pPr>
        <w:rPr>
          <w:rFonts w:ascii="Tahoma" w:hAnsi="Tahoma" w:cs="Tahoma"/>
        </w:rPr>
      </w:pPr>
    </w:p>
    <w:p w14:paraId="6502B6FC" w14:textId="77777777" w:rsidR="00034C70" w:rsidRDefault="00034C70" w:rsidP="00034C70">
      <w:pPr>
        <w:rPr>
          <w:rFonts w:ascii="Tahoma" w:hAnsi="Tahoma" w:cs="Tahoma"/>
        </w:rPr>
      </w:pPr>
    </w:p>
    <w:p w14:paraId="3432C1D5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How does a person prevent static sparks from igniting vapors?</w:t>
      </w:r>
    </w:p>
    <w:p w14:paraId="1A42CB84" w14:textId="77777777" w:rsidR="00034C70" w:rsidRDefault="00034C70" w:rsidP="00034C70">
      <w:pPr>
        <w:rPr>
          <w:rFonts w:ascii="Tahoma" w:hAnsi="Tahoma" w:cs="Tahoma"/>
        </w:rPr>
      </w:pPr>
    </w:p>
    <w:p w14:paraId="0F865734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True or False? Organic s</w:t>
      </w:r>
      <w:r w:rsidRPr="00723A2A">
        <w:rPr>
          <w:rFonts w:ascii="Tahoma" w:hAnsi="Tahoma" w:cs="Tahoma"/>
        </w:rPr>
        <w:t>o</w:t>
      </w:r>
      <w:r w:rsidR="00A06FB7">
        <w:rPr>
          <w:rFonts w:ascii="Tahoma" w:hAnsi="Tahoma" w:cs="Tahoma"/>
        </w:rPr>
        <w:t>lvents act as depressants and have an anaesthetizing effect</w:t>
      </w:r>
      <w:r w:rsidRPr="00723A2A">
        <w:rPr>
          <w:rFonts w:ascii="Tahoma" w:hAnsi="Tahoma" w:cs="Tahoma"/>
        </w:rPr>
        <w:t xml:space="preserve"> on the system.  </w:t>
      </w:r>
    </w:p>
    <w:p w14:paraId="2FCC2DF9" w14:textId="77777777" w:rsidR="00034C70" w:rsidRDefault="00034C70" w:rsidP="00034C70">
      <w:pPr>
        <w:rPr>
          <w:rFonts w:ascii="Tahoma" w:hAnsi="Tahoma" w:cs="Tahoma"/>
        </w:rPr>
      </w:pPr>
    </w:p>
    <w:p w14:paraId="470C7941" w14:textId="77777777" w:rsidR="00034C70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23A2A">
        <w:rPr>
          <w:rFonts w:ascii="Tahoma" w:hAnsi="Tahoma" w:cs="Tahoma"/>
        </w:rPr>
        <w:t xml:space="preserve">Inhalation of </w:t>
      </w:r>
      <w:r>
        <w:rPr>
          <w:rFonts w:ascii="Tahoma" w:hAnsi="Tahoma" w:cs="Tahoma"/>
        </w:rPr>
        <w:t xml:space="preserve">_______________________ (the hardeners found in polyurethane paints and some lacquers) </w:t>
      </w:r>
      <w:r w:rsidRPr="00723A2A">
        <w:rPr>
          <w:rFonts w:ascii="Tahoma" w:hAnsi="Tahoma" w:cs="Tahoma"/>
        </w:rPr>
        <w:t>may cause an asthma-like attack characterized by difficult</w:t>
      </w:r>
      <w:r w:rsidR="00A06FB7">
        <w:rPr>
          <w:rFonts w:ascii="Tahoma" w:hAnsi="Tahoma" w:cs="Tahoma"/>
        </w:rPr>
        <w:t>y in breathing and a feeling of constriction in the chest</w:t>
      </w:r>
      <w:r w:rsidRPr="00723A2A">
        <w:rPr>
          <w:rFonts w:ascii="Tahoma" w:hAnsi="Tahoma" w:cs="Tahoma"/>
        </w:rPr>
        <w:t xml:space="preserve">. </w:t>
      </w:r>
    </w:p>
    <w:p w14:paraId="44949D9C" w14:textId="77777777" w:rsidR="00034C70" w:rsidRPr="00723A2A" w:rsidRDefault="00034C70" w:rsidP="00034C70">
      <w:pPr>
        <w:rPr>
          <w:rFonts w:ascii="Tahoma" w:hAnsi="Tahoma" w:cs="Tahoma"/>
        </w:rPr>
      </w:pPr>
    </w:p>
    <w:p w14:paraId="146F5233" w14:textId="77777777" w:rsidR="00034C70" w:rsidRPr="00723A2A" w:rsidRDefault="00034C70" w:rsidP="00034C70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True or False?   Lead, chromium, </w:t>
      </w:r>
      <w:proofErr w:type="spellStart"/>
      <w:r w:rsidR="000504B9">
        <w:rPr>
          <w:rFonts w:ascii="Tahoma" w:hAnsi="Tahoma" w:cs="Tahoma"/>
        </w:rPr>
        <w:t>d</w:t>
      </w:r>
      <w:r w:rsidRPr="00723A2A">
        <w:rPr>
          <w:rFonts w:ascii="Tahoma" w:hAnsi="Tahoma" w:cs="Tahoma"/>
        </w:rPr>
        <w:t>eflocculents</w:t>
      </w:r>
      <w:proofErr w:type="spellEnd"/>
      <w:r>
        <w:rPr>
          <w:rFonts w:ascii="Tahoma" w:hAnsi="Tahoma" w:cs="Tahoma"/>
        </w:rPr>
        <w:t xml:space="preserve">, and epoxies are other components of paints and coatings used that will </w:t>
      </w:r>
      <w:r w:rsidRPr="00A06FB7">
        <w:rPr>
          <w:rFonts w:ascii="Tahoma" w:hAnsi="Tahoma" w:cs="Tahoma"/>
          <w:u w:val="single"/>
        </w:rPr>
        <w:t>not</w:t>
      </w:r>
      <w:r>
        <w:rPr>
          <w:rFonts w:ascii="Tahoma" w:hAnsi="Tahoma" w:cs="Tahoma"/>
        </w:rPr>
        <w:t xml:space="preserve"> cause human health hazards.</w:t>
      </w:r>
    </w:p>
    <w:p w14:paraId="0DB130EB" w14:textId="77777777" w:rsidR="00034C70" w:rsidRDefault="00034C70" w:rsidP="00034C70">
      <w:pPr>
        <w:pStyle w:val="z-BottomofForm"/>
        <w:pBdr>
          <w:top w:val="none" w:sz="0" w:space="0" w:color="auto"/>
        </w:pBdr>
        <w:jc w:val="left"/>
        <w:rPr>
          <w:rFonts w:ascii="Tahoma" w:hAnsi="Tahoma" w:cs="Tahoma"/>
          <w:vanish w:val="0"/>
        </w:rPr>
      </w:pPr>
    </w:p>
    <w:p w14:paraId="61AE584C" w14:textId="77777777" w:rsidR="00034C70" w:rsidRDefault="00034C70" w:rsidP="00034C70"/>
    <w:p w14:paraId="787E4CE6" w14:textId="77777777" w:rsidR="00034C70" w:rsidRDefault="00034C70" w:rsidP="00034C70"/>
    <w:p w14:paraId="205905F9" w14:textId="77777777" w:rsidR="00034C70" w:rsidRDefault="00034C70" w:rsidP="00034C70"/>
    <w:p w14:paraId="1246E306" w14:textId="77777777" w:rsidR="00034C70" w:rsidRDefault="00034C70" w:rsidP="00034C70"/>
    <w:p w14:paraId="44800E2F" w14:textId="77777777" w:rsidR="00034C70" w:rsidRDefault="00034C70" w:rsidP="00034C70"/>
    <w:p w14:paraId="7FACF2F8" w14:textId="77777777" w:rsidR="00034C70" w:rsidRDefault="00034C70" w:rsidP="00034C70"/>
    <w:p w14:paraId="28F20264" w14:textId="77777777" w:rsidR="00034C70" w:rsidRDefault="00034C70" w:rsidP="00034C70"/>
    <w:p w14:paraId="67527830" w14:textId="77777777" w:rsidR="00034C70" w:rsidRDefault="00034C70" w:rsidP="00034C70"/>
    <w:p w14:paraId="61D9BCAD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928209F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378638F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0C9018BA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0F115EC1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286CDB05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31B1E8A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26F7829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3961A99E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2B4DB73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F53CECE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6D316A68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BCC131E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F0618C5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27F14A95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6EC70A45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64E1F898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4C0ABF0D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53503BC6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481203E7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62CA11D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292DBA77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5A57347B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5E8536F0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37997060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478EEE4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E715666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5D0C8263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43F2E934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58E9568B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0AA9E67F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32FC3B01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17056EE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DC39977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73E33C20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6F8685EB" w14:textId="77777777" w:rsidR="00034C70" w:rsidRDefault="00034C70" w:rsidP="00034C70">
      <w:pPr>
        <w:jc w:val="center"/>
        <w:rPr>
          <w:rFonts w:ascii="Tahoma" w:hAnsi="Tahoma" w:cs="Tahoma"/>
          <w:b/>
        </w:rPr>
      </w:pPr>
      <w:r w:rsidRPr="009652E6">
        <w:rPr>
          <w:rFonts w:ascii="Tahoma" w:hAnsi="Tahoma" w:cs="Tahoma"/>
          <w:b/>
        </w:rPr>
        <w:t>Answer Key</w:t>
      </w:r>
    </w:p>
    <w:p w14:paraId="16CC7099" w14:textId="77777777" w:rsidR="00034C70" w:rsidRDefault="00034C70" w:rsidP="00034C70">
      <w:pPr>
        <w:jc w:val="center"/>
        <w:rPr>
          <w:rFonts w:ascii="Tahoma" w:hAnsi="Tahoma" w:cs="Tahoma"/>
          <w:b/>
        </w:rPr>
      </w:pPr>
    </w:p>
    <w:p w14:paraId="3C086A89" w14:textId="77777777" w:rsidR="00034C70" w:rsidRPr="009652E6" w:rsidRDefault="00034C70" w:rsidP="000504B9">
      <w:pPr>
        <w:ind w:left="720" w:hanging="360"/>
        <w:jc w:val="center"/>
        <w:rPr>
          <w:rFonts w:ascii="Tahoma" w:hAnsi="Tahoma" w:cs="Tahoma"/>
          <w:b/>
        </w:rPr>
      </w:pPr>
    </w:p>
    <w:p w14:paraId="29EBD227" w14:textId="77777777" w:rsidR="00034C70" w:rsidRPr="00F81A14" w:rsidRDefault="00034C70" w:rsidP="000504B9">
      <w:pPr>
        <w:pStyle w:val="z-BottomofForm"/>
        <w:ind w:left="720" w:hanging="720"/>
        <w:jc w:val="left"/>
        <w:rPr>
          <w:rFonts w:ascii="Tahoma" w:hAnsi="Tahoma" w:cs="Tahoma"/>
        </w:rPr>
      </w:pPr>
    </w:p>
    <w:p w14:paraId="56E9E77A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66620DD5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5AB98E67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1B98E015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52D9573A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76F41E7D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0E429A1F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2C1F62B7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4B1ADCF3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609B2147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3A589A2D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741F9413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7A809409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31BC1648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17AF891F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442C303F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6E43AD63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355F9A43" w14:textId="77777777" w:rsidR="00034C70" w:rsidRPr="00F81A14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</w:p>
    <w:p w14:paraId="2FADDA60" w14:textId="77777777" w:rsidR="00034C70" w:rsidRPr="009C6533" w:rsidRDefault="00034C70" w:rsidP="000504B9">
      <w:pPr>
        <w:pStyle w:val="z-BottomofForm"/>
        <w:numPr>
          <w:ilvl w:val="0"/>
          <w:numId w:val="10"/>
        </w:numPr>
        <w:ind w:hanging="720"/>
        <w:jc w:val="left"/>
        <w:rPr>
          <w:rFonts w:ascii="Tahoma" w:hAnsi="Tahoma" w:cs="Tahoma"/>
        </w:rPr>
      </w:pPr>
      <w:r w:rsidRPr="009C6533">
        <w:rPr>
          <w:rFonts w:ascii="Tahoma" w:hAnsi="Tahoma" w:cs="Tahoma"/>
        </w:rPr>
        <w:t>Bottom of Form</w:t>
      </w:r>
    </w:p>
    <w:p w14:paraId="3B9F6D24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 w:rsidRPr="00CA49C0">
        <w:rPr>
          <w:rFonts w:ascii="Tahoma" w:hAnsi="Tahoma" w:cs="Tahoma"/>
        </w:rPr>
        <w:t>The most common are compressed air, airless (hi</w:t>
      </w:r>
      <w:r w:rsidR="00C420F8">
        <w:rPr>
          <w:rFonts w:ascii="Tahoma" w:hAnsi="Tahoma" w:cs="Tahoma"/>
        </w:rPr>
        <w:t>gh pressure), and electrostatic</w:t>
      </w:r>
    </w:p>
    <w:p w14:paraId="6E2AD6DE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7C81E5DA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Spray areas, booths, and rooms</w:t>
      </w:r>
    </w:p>
    <w:p w14:paraId="1E5BC8EB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 w:rsidRPr="006E7C97">
        <w:rPr>
          <w:rFonts w:ascii="Tahoma" w:hAnsi="Tahoma" w:cs="Tahoma"/>
        </w:rPr>
        <w:t>National Fire Protection Association (NFPA)</w:t>
      </w:r>
    </w:p>
    <w:p w14:paraId="4237A86D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Correct answers include use of</w:t>
      </w:r>
      <w:r w:rsidR="00C420F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standard electrical equipment, welding or open flames, grinding, a</w:t>
      </w:r>
      <w:r w:rsidR="00C420F8">
        <w:rPr>
          <w:rFonts w:ascii="Tahoma" w:hAnsi="Tahoma" w:cs="Tahoma"/>
        </w:rPr>
        <w:t>nd hot surfaces such as heaters</w:t>
      </w:r>
    </w:p>
    <w:p w14:paraId="6C453B41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36FF2EC4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False</w:t>
      </w:r>
    </w:p>
    <w:p w14:paraId="76B1DC4F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e</w:t>
      </w:r>
    </w:p>
    <w:p w14:paraId="205DAB00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4475F2D8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False</w:t>
      </w:r>
    </w:p>
    <w:p w14:paraId="7BF22C1F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1493916F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Grounding and bonding</w:t>
      </w:r>
    </w:p>
    <w:p w14:paraId="7C3EFFA6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True</w:t>
      </w:r>
    </w:p>
    <w:p w14:paraId="17E28994" w14:textId="77777777" w:rsidR="00034C7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Isocyanates</w:t>
      </w:r>
    </w:p>
    <w:p w14:paraId="68C4B96C" w14:textId="77777777" w:rsidR="00034C70" w:rsidRPr="00CA49C0" w:rsidRDefault="00034C70" w:rsidP="000504B9">
      <w:pPr>
        <w:numPr>
          <w:ilvl w:val="0"/>
          <w:numId w:val="9"/>
        </w:numPr>
        <w:ind w:hanging="540"/>
        <w:rPr>
          <w:rFonts w:ascii="Tahoma" w:hAnsi="Tahoma" w:cs="Tahoma"/>
        </w:rPr>
      </w:pPr>
      <w:r>
        <w:rPr>
          <w:rFonts w:ascii="Tahoma" w:hAnsi="Tahoma" w:cs="Tahoma"/>
        </w:rPr>
        <w:t>False</w:t>
      </w:r>
    </w:p>
    <w:p w14:paraId="5E0A4916" w14:textId="77777777" w:rsidR="00034C70" w:rsidRPr="007E6B83" w:rsidRDefault="00034C70" w:rsidP="00034C70">
      <w:pPr>
        <w:ind w:firstLine="720"/>
        <w:rPr>
          <w:rFonts w:ascii="Tahoma" w:hAnsi="Tahoma" w:cs="Tahoma"/>
        </w:rPr>
      </w:pPr>
    </w:p>
    <w:p w14:paraId="4BA2BD90" w14:textId="77777777" w:rsidR="00034C70" w:rsidRDefault="00034C70" w:rsidP="00034C70">
      <w:pPr>
        <w:rPr>
          <w:rFonts w:ascii="Tahoma" w:hAnsi="Tahoma" w:cs="Tahoma"/>
        </w:rPr>
      </w:pPr>
    </w:p>
    <w:p w14:paraId="3D4F1EB8" w14:textId="77777777" w:rsidR="00034C70" w:rsidRPr="009C6533" w:rsidRDefault="00034C70" w:rsidP="00034C70">
      <w:pPr>
        <w:rPr>
          <w:rFonts w:ascii="Tahoma" w:hAnsi="Tahoma" w:cs="Tahoma"/>
        </w:rPr>
      </w:pPr>
    </w:p>
    <w:p w14:paraId="1F5A57C8" w14:textId="77777777" w:rsidR="00034C70" w:rsidRPr="009C6533" w:rsidRDefault="00034C70" w:rsidP="00034C70">
      <w:pPr>
        <w:rPr>
          <w:rFonts w:ascii="Tahoma" w:hAnsi="Tahoma" w:cs="Tahoma"/>
        </w:rPr>
      </w:pPr>
    </w:p>
    <w:p w14:paraId="67E64C73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090FCBD8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3E0BDECF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686F6DA9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5CECAA8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394155D7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p w14:paraId="1A86E589" w14:textId="77777777" w:rsidR="00034C70" w:rsidRDefault="00034C70" w:rsidP="00034C70">
      <w:pPr>
        <w:rPr>
          <w:rFonts w:ascii="Tahoma" w:hAnsi="Tahoma" w:cs="Tahoma"/>
          <w:color w:val="999999"/>
          <w:sz w:val="16"/>
          <w:szCs w:val="16"/>
        </w:rPr>
      </w:pPr>
    </w:p>
    <w:sectPr w:rsidR="00034C70" w:rsidSect="00AD7B8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90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1F84" w14:textId="77777777" w:rsidR="00C420F8" w:rsidRDefault="00C420F8">
      <w:r>
        <w:separator/>
      </w:r>
    </w:p>
  </w:endnote>
  <w:endnote w:type="continuationSeparator" w:id="0">
    <w:p w14:paraId="7B88CC2C" w14:textId="77777777" w:rsidR="00C420F8" w:rsidRDefault="00C4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98045" w14:textId="77777777" w:rsidR="00C420F8" w:rsidRPr="008C4E37" w:rsidRDefault="00C420F8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</w:p>
  <w:p w14:paraId="2E0ACF2E" w14:textId="77777777" w:rsidR="00C420F8" w:rsidRDefault="00C4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C32D" w14:textId="77777777" w:rsidR="00C420F8" w:rsidRDefault="00C420F8">
      <w:r>
        <w:separator/>
      </w:r>
    </w:p>
  </w:footnote>
  <w:footnote w:type="continuationSeparator" w:id="0">
    <w:p w14:paraId="40CFC833" w14:textId="77777777" w:rsidR="00C420F8" w:rsidRDefault="00C4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8216" w14:textId="77777777" w:rsidR="00C420F8" w:rsidRDefault="004739C5">
    <w:pPr>
      <w:pStyle w:val="Header"/>
    </w:pPr>
    <w:r>
      <w:rPr>
        <w:noProof/>
      </w:rPr>
      <w:pict w14:anchorId="2C86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85pt;height:650.3pt;z-index:-25165977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8042" w14:textId="77777777" w:rsidR="00C420F8" w:rsidRDefault="0031260D" w:rsidP="006A25F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77A744" wp14:editId="7658BED5">
              <wp:simplePos x="0" y="0"/>
              <wp:positionH relativeFrom="column">
                <wp:posOffset>2171700</wp:posOffset>
              </wp:positionH>
              <wp:positionV relativeFrom="paragraph">
                <wp:posOffset>800100</wp:posOffset>
              </wp:positionV>
              <wp:extent cx="46863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D44B" w14:textId="77777777" w:rsidR="00C420F8" w:rsidRPr="0017241D" w:rsidRDefault="00C420F8" w:rsidP="00034C7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17241D">
                            <w:rPr>
                              <w:rFonts w:ascii="Tahoma" w:hAnsi="Tahoma" w:cs="Tahoma"/>
                              <w:b/>
                              <w:color w:val="FFFFFF"/>
                              <w:sz w:val="40"/>
                              <w:szCs w:val="40"/>
                            </w:rPr>
                            <w:t>Spray Painting and Coating 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71pt;margin-top:63pt;width:36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" fillcolor="#c00" stroked="f">
              <v:textbox>
                <w:txbxContent>
                  <w:p w:rsidR="00C420F8" w:rsidRPr="0017241D" w:rsidRDefault="00C420F8" w:rsidP="00034C70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</w:pPr>
                    <w:r w:rsidRPr="0017241D">
                      <w:rPr>
                        <w:rFonts w:ascii="Tahoma" w:hAnsi="Tahoma" w:cs="Tahoma"/>
                        <w:b/>
                        <w:color w:val="FFFFFF"/>
                        <w:sz w:val="40"/>
                        <w:szCs w:val="40"/>
                      </w:rPr>
                      <w:t>Spray Painting and Coating Quiz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9DD722" wp14:editId="5353009A">
              <wp:simplePos x="0" y="0"/>
              <wp:positionH relativeFrom="column">
                <wp:posOffset>1028700</wp:posOffset>
              </wp:positionH>
              <wp:positionV relativeFrom="paragraph">
                <wp:posOffset>1600200</wp:posOffset>
              </wp:positionV>
              <wp:extent cx="114300" cy="11366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5894D" w14:textId="77777777" w:rsidR="00C420F8" w:rsidRPr="00DC0ED2" w:rsidRDefault="00C420F8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81pt;margin-top:126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" filled="f" fillcolor="#c00" stroked="f">
              <v:textbox>
                <w:txbxContent>
                  <w:p w:rsidR="00C420F8" w:rsidRPr="00DC0ED2" w:rsidRDefault="00C420F8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4AF833" wp14:editId="012097B8">
          <wp:extent cx="7772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D6DB" w14:textId="77777777" w:rsidR="00C420F8" w:rsidRDefault="004739C5">
    <w:pPr>
      <w:pStyle w:val="Header"/>
    </w:pPr>
    <w:r>
      <w:rPr>
        <w:noProof/>
      </w:rPr>
      <w:pict w14:anchorId="5A692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85pt;height:650.3pt;z-index:-25166080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961"/>
    <w:multiLevelType w:val="hybridMultilevel"/>
    <w:tmpl w:val="61D24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31C4F"/>
    <w:multiLevelType w:val="hybridMultilevel"/>
    <w:tmpl w:val="82F8E590"/>
    <w:lvl w:ilvl="0" w:tplc="4F12B926">
      <w:start w:val="6"/>
      <w:numFmt w:val="decimal"/>
      <w:lvlText w:val="%1)"/>
      <w:lvlJc w:val="left"/>
      <w:pPr>
        <w:tabs>
          <w:tab w:val="num" w:pos="0"/>
        </w:tabs>
        <w:ind w:left="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" w15:restartNumberingAfterBreak="0">
    <w:nsid w:val="2EA0752E"/>
    <w:multiLevelType w:val="hybridMultilevel"/>
    <w:tmpl w:val="4FA60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5BB"/>
    <w:multiLevelType w:val="hybridMultilevel"/>
    <w:tmpl w:val="56EC29CA"/>
    <w:lvl w:ilvl="0" w:tplc="725A504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020034">
      <w:start w:val="2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816ECC"/>
    <w:multiLevelType w:val="multilevel"/>
    <w:tmpl w:val="68A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832D8"/>
    <w:multiLevelType w:val="hybridMultilevel"/>
    <w:tmpl w:val="677EBFDA"/>
    <w:lvl w:ilvl="0" w:tplc="5B5C500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0D7D29"/>
    <w:multiLevelType w:val="hybridMultilevel"/>
    <w:tmpl w:val="B3AED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D67664"/>
    <w:multiLevelType w:val="hybridMultilevel"/>
    <w:tmpl w:val="D2CEA976"/>
    <w:lvl w:ilvl="0" w:tplc="2AB4A3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895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aps/>
      </w:rPr>
    </w:lvl>
    <w:lvl w:ilvl="2" w:tplc="9ABC9AE4">
      <w:start w:val="1"/>
      <w:numFmt w:val="upperLetter"/>
      <w:lvlText w:val="%3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3" w:tplc="FE3CD9D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C3A1063"/>
    <w:multiLevelType w:val="hybridMultilevel"/>
    <w:tmpl w:val="08A28EB4"/>
    <w:lvl w:ilvl="0" w:tplc="28A0C4CA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34C70"/>
    <w:rsid w:val="000455A1"/>
    <w:rsid w:val="000457CD"/>
    <w:rsid w:val="000504B9"/>
    <w:rsid w:val="000C12CD"/>
    <w:rsid w:val="0013145A"/>
    <w:rsid w:val="00170124"/>
    <w:rsid w:val="0017241D"/>
    <w:rsid w:val="002C57FD"/>
    <w:rsid w:val="0031260D"/>
    <w:rsid w:val="00330BF7"/>
    <w:rsid w:val="003A7195"/>
    <w:rsid w:val="003B503B"/>
    <w:rsid w:val="003F7306"/>
    <w:rsid w:val="004739C5"/>
    <w:rsid w:val="004E1B27"/>
    <w:rsid w:val="004E66D2"/>
    <w:rsid w:val="00513559"/>
    <w:rsid w:val="00534043"/>
    <w:rsid w:val="005A2A9F"/>
    <w:rsid w:val="005E7018"/>
    <w:rsid w:val="00640995"/>
    <w:rsid w:val="0065122E"/>
    <w:rsid w:val="006A25F7"/>
    <w:rsid w:val="006B6FA2"/>
    <w:rsid w:val="006E1787"/>
    <w:rsid w:val="00717949"/>
    <w:rsid w:val="007739BF"/>
    <w:rsid w:val="008B7890"/>
    <w:rsid w:val="00991282"/>
    <w:rsid w:val="009A55D3"/>
    <w:rsid w:val="009C5486"/>
    <w:rsid w:val="00A06FB7"/>
    <w:rsid w:val="00A20998"/>
    <w:rsid w:val="00A37D4E"/>
    <w:rsid w:val="00AD7B8A"/>
    <w:rsid w:val="00B41562"/>
    <w:rsid w:val="00C420F8"/>
    <w:rsid w:val="00C47776"/>
    <w:rsid w:val="00CB0D44"/>
    <w:rsid w:val="00CD5C3C"/>
    <w:rsid w:val="00DC0ED2"/>
    <w:rsid w:val="00E163B7"/>
    <w:rsid w:val="00E667CF"/>
    <w:rsid w:val="00E90738"/>
    <w:rsid w:val="00F37855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C77046"/>
  <w15:chartTrackingRefBased/>
  <w15:docId w15:val="{F00583E7-FD86-4F02-A2D0-C65A478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8A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qFormat/>
    <w:rsid w:val="003A7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  <w:style w:type="table" w:styleId="TableGrid">
    <w:name w:val="Table Grid"/>
    <w:basedOn w:val="TableNormal"/>
    <w:rsid w:val="003A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A7195"/>
    <w:rPr>
      <w:b/>
      <w:bCs/>
    </w:rPr>
  </w:style>
  <w:style w:type="paragraph" w:styleId="z-BottomofForm">
    <w:name w:val="HTML Bottom of Form"/>
    <w:basedOn w:val="Normal"/>
    <w:next w:val="Normal"/>
    <w:hidden/>
    <w:rsid w:val="00034C70"/>
    <w:pPr>
      <w:pBdr>
        <w:top w:val="single" w:sz="6" w:space="1" w:color="auto"/>
      </w:pBdr>
      <w:jc w:val="center"/>
    </w:pPr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Software Solutions, LLC</dc:creator>
  <cp:keywords/>
  <dc:description/>
  <cp:lastModifiedBy>Hillarie Thomas</cp:lastModifiedBy>
  <cp:revision>2</cp:revision>
  <dcterms:created xsi:type="dcterms:W3CDTF">2016-01-29T22:08:00Z</dcterms:created>
  <dcterms:modified xsi:type="dcterms:W3CDTF">2016-01-29T22:08:00Z</dcterms:modified>
</cp:coreProperties>
</file>